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F0" w:rsidRDefault="00C84CF0" w:rsidP="0006733D">
      <w:pPr>
        <w:spacing w:line="276" w:lineRule="auto"/>
        <w:jc w:val="center"/>
        <w:rPr>
          <w:szCs w:val="24"/>
        </w:rPr>
      </w:pPr>
      <w:r>
        <w:rPr>
          <w:szCs w:val="24"/>
        </w:rPr>
        <w:t>9ª. SESIÓN ORDINARIA</w:t>
      </w:r>
    </w:p>
    <w:p w:rsidR="00C84CF0" w:rsidRDefault="00C84CF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>CONSEJO DE ADMINISTRACIÓN DEL ORGANISMO PÚBLICO DESCENTRALIZADO MUNICIPAL</w:t>
      </w:r>
    </w:p>
    <w:p w:rsidR="00C84CF0" w:rsidRDefault="00C84CF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>SISTEMA DE AGUA POTABLE, ALCANTARILLADO Y</w:t>
      </w:r>
    </w:p>
    <w:p w:rsidR="00C84CF0" w:rsidRDefault="00C84CF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>SANEAMIENTO DEL MUNICIPIO DE COLOTLÁN, JALISCO</w:t>
      </w:r>
    </w:p>
    <w:p w:rsidR="00C84CF0" w:rsidRDefault="00924C9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08</w:t>
      </w:r>
      <w:r w:rsidR="00C84CF0">
        <w:rPr>
          <w:szCs w:val="24"/>
        </w:rPr>
        <w:t xml:space="preserve"> DE </w:t>
      </w:r>
      <w:r>
        <w:rPr>
          <w:szCs w:val="24"/>
        </w:rPr>
        <w:t>DICIEMBRE</w:t>
      </w:r>
      <w:r w:rsidR="00C84CF0">
        <w:rPr>
          <w:szCs w:val="24"/>
        </w:rPr>
        <w:t xml:space="preserve"> DEL 2016</w:t>
      </w:r>
    </w:p>
    <w:p w:rsidR="00C84CF0" w:rsidRDefault="00C84CF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>11:1</w:t>
      </w:r>
      <w:r w:rsidR="00A252FB">
        <w:rPr>
          <w:szCs w:val="24"/>
        </w:rPr>
        <w:t>5</w:t>
      </w:r>
      <w:r>
        <w:rPr>
          <w:szCs w:val="24"/>
        </w:rPr>
        <w:t xml:space="preserve"> HRS.</w:t>
      </w:r>
    </w:p>
    <w:p w:rsidR="00C84CF0" w:rsidRPr="00B070E3" w:rsidRDefault="00C84CF0" w:rsidP="00C84CF0">
      <w:pPr>
        <w:spacing w:line="276" w:lineRule="auto"/>
        <w:jc w:val="center"/>
        <w:rPr>
          <w:rStyle w:val="nfasissutil"/>
        </w:rPr>
      </w:pPr>
    </w:p>
    <w:p w:rsidR="00C84CF0" w:rsidRPr="00F13661" w:rsidRDefault="00C84CF0" w:rsidP="00C84CF0">
      <w:pPr>
        <w:pStyle w:val="Textoindependiente2"/>
        <w:spacing w:line="276" w:lineRule="auto"/>
        <w:jc w:val="both"/>
        <w:rPr>
          <w:b w:val="0"/>
          <w:szCs w:val="24"/>
        </w:rPr>
      </w:pPr>
      <w:r w:rsidRPr="00F13661">
        <w:rPr>
          <w:b w:val="0"/>
          <w:szCs w:val="24"/>
        </w:rPr>
        <w:t xml:space="preserve">En las Instalaciones que ocupa </w:t>
      </w:r>
      <w:r>
        <w:rPr>
          <w:b w:val="0"/>
          <w:szCs w:val="24"/>
        </w:rPr>
        <w:t>la Sala de Cabildo del interior del Palacio Municipal en Hidalgo nú</w:t>
      </w:r>
      <w:r w:rsidRPr="00F13661">
        <w:rPr>
          <w:b w:val="0"/>
          <w:szCs w:val="24"/>
        </w:rPr>
        <w:t xml:space="preserve">mero </w:t>
      </w:r>
      <w:r>
        <w:rPr>
          <w:b w:val="0"/>
          <w:szCs w:val="24"/>
        </w:rPr>
        <w:t>33 en</w:t>
      </w:r>
      <w:r w:rsidRPr="00F13661">
        <w:rPr>
          <w:b w:val="0"/>
          <w:szCs w:val="24"/>
        </w:rPr>
        <w:t xml:space="preserve"> C</w:t>
      </w:r>
      <w:r>
        <w:rPr>
          <w:b w:val="0"/>
          <w:szCs w:val="24"/>
        </w:rPr>
        <w:t>olotlán, Jalisco; siendo las 11</w:t>
      </w:r>
      <w:r w:rsidRPr="00F13661">
        <w:rPr>
          <w:b w:val="0"/>
          <w:szCs w:val="24"/>
        </w:rPr>
        <w:t>:</w:t>
      </w:r>
      <w:r>
        <w:rPr>
          <w:b w:val="0"/>
          <w:szCs w:val="24"/>
        </w:rPr>
        <w:t>1</w:t>
      </w:r>
      <w:r w:rsidR="00A252FB">
        <w:rPr>
          <w:b w:val="0"/>
          <w:szCs w:val="24"/>
        </w:rPr>
        <w:t>5</w:t>
      </w:r>
      <w:r w:rsidRPr="00F13661">
        <w:rPr>
          <w:b w:val="0"/>
          <w:szCs w:val="24"/>
        </w:rPr>
        <w:t xml:space="preserve"> horas (</w:t>
      </w:r>
      <w:r>
        <w:rPr>
          <w:b w:val="0"/>
          <w:szCs w:val="24"/>
        </w:rPr>
        <w:t xml:space="preserve">once horas con </w:t>
      </w:r>
      <w:r w:rsidR="00A252FB">
        <w:rPr>
          <w:b w:val="0"/>
          <w:szCs w:val="24"/>
        </w:rPr>
        <w:t>quince</w:t>
      </w:r>
      <w:r>
        <w:rPr>
          <w:b w:val="0"/>
          <w:szCs w:val="24"/>
        </w:rPr>
        <w:t xml:space="preserve"> </w:t>
      </w:r>
      <w:r w:rsidRPr="00F13661">
        <w:rPr>
          <w:b w:val="0"/>
          <w:szCs w:val="24"/>
        </w:rPr>
        <w:t xml:space="preserve">minutos) del día </w:t>
      </w:r>
      <w:r w:rsidR="00A252FB">
        <w:rPr>
          <w:b w:val="0"/>
          <w:szCs w:val="24"/>
        </w:rPr>
        <w:t>08</w:t>
      </w:r>
      <w:r w:rsidRPr="00F13661">
        <w:rPr>
          <w:b w:val="0"/>
          <w:szCs w:val="24"/>
        </w:rPr>
        <w:t xml:space="preserve"> (</w:t>
      </w:r>
      <w:r w:rsidR="00A252FB">
        <w:rPr>
          <w:b w:val="0"/>
          <w:szCs w:val="24"/>
        </w:rPr>
        <w:t>ocho</w:t>
      </w:r>
      <w:r w:rsidRPr="00F13661">
        <w:rPr>
          <w:b w:val="0"/>
          <w:szCs w:val="24"/>
        </w:rPr>
        <w:t xml:space="preserve">) de </w:t>
      </w:r>
      <w:r w:rsidR="00A252FB">
        <w:rPr>
          <w:b w:val="0"/>
          <w:szCs w:val="24"/>
        </w:rPr>
        <w:t>diciembre</w:t>
      </w:r>
      <w:r>
        <w:rPr>
          <w:b w:val="0"/>
          <w:szCs w:val="24"/>
        </w:rPr>
        <w:t xml:space="preserve"> d</w:t>
      </w:r>
      <w:r w:rsidRPr="00F13661">
        <w:rPr>
          <w:b w:val="0"/>
          <w:szCs w:val="24"/>
        </w:rPr>
        <w:t>el año 201</w:t>
      </w:r>
      <w:r>
        <w:rPr>
          <w:b w:val="0"/>
          <w:szCs w:val="24"/>
        </w:rPr>
        <w:t>6</w:t>
      </w:r>
      <w:r w:rsidRPr="00F13661">
        <w:rPr>
          <w:b w:val="0"/>
          <w:szCs w:val="24"/>
        </w:rPr>
        <w:t xml:space="preserve"> (dos mil </w:t>
      </w:r>
      <w:r>
        <w:rPr>
          <w:b w:val="0"/>
          <w:szCs w:val="24"/>
        </w:rPr>
        <w:t>dieciséis</w:t>
      </w:r>
      <w:r w:rsidRPr="00F13661">
        <w:rPr>
          <w:b w:val="0"/>
          <w:szCs w:val="24"/>
        </w:rPr>
        <w:t xml:space="preserve">), reunidos los miembros del Consejo según convocatoria emitida por el </w:t>
      </w:r>
      <w:r>
        <w:rPr>
          <w:b w:val="0"/>
          <w:szCs w:val="24"/>
        </w:rPr>
        <w:t>Presidente de</w:t>
      </w:r>
      <w:r w:rsidRPr="00F13661">
        <w:rPr>
          <w:b w:val="0"/>
          <w:szCs w:val="24"/>
        </w:rPr>
        <w:t xml:space="preserve">l mismo para celebrar la </w:t>
      </w:r>
      <w:r w:rsidR="00A252FB">
        <w:rPr>
          <w:b w:val="0"/>
          <w:szCs w:val="24"/>
        </w:rPr>
        <w:t>9</w:t>
      </w:r>
      <w:r w:rsidRPr="00F13661">
        <w:rPr>
          <w:szCs w:val="24"/>
        </w:rPr>
        <w:t>ª</w:t>
      </w:r>
      <w:r w:rsidRPr="00F13661">
        <w:rPr>
          <w:b w:val="0"/>
          <w:szCs w:val="24"/>
        </w:rPr>
        <w:t xml:space="preserve"> (</w:t>
      </w:r>
      <w:r w:rsidR="00A252FB">
        <w:rPr>
          <w:b w:val="0"/>
          <w:szCs w:val="24"/>
        </w:rPr>
        <w:t>Novena</w:t>
      </w:r>
      <w:r w:rsidRPr="00F13661">
        <w:rPr>
          <w:b w:val="0"/>
          <w:szCs w:val="24"/>
        </w:rPr>
        <w:t xml:space="preserve">) Sesión Ordinaria, conforme a lo dispuesto en el Artículo </w:t>
      </w:r>
      <w:r>
        <w:rPr>
          <w:b w:val="0"/>
          <w:szCs w:val="24"/>
        </w:rPr>
        <w:t>37</w:t>
      </w:r>
      <w:r w:rsidRPr="00F13661">
        <w:rPr>
          <w:b w:val="0"/>
          <w:szCs w:val="24"/>
        </w:rPr>
        <w:t xml:space="preserve">. Fracción I. del </w:t>
      </w:r>
      <w:r>
        <w:rPr>
          <w:b w:val="0"/>
          <w:szCs w:val="24"/>
        </w:rPr>
        <w:t xml:space="preserve">Reglamento para la Prestación de los Servicios de Agua Potable, Alcantarillado y Saneamiento del </w:t>
      </w:r>
      <w:r w:rsidRPr="00F13661">
        <w:rPr>
          <w:b w:val="0"/>
          <w:szCs w:val="24"/>
        </w:rPr>
        <w:t>Municipio de Colotlán</w:t>
      </w:r>
      <w:r>
        <w:rPr>
          <w:b w:val="0"/>
          <w:szCs w:val="24"/>
        </w:rPr>
        <w:t>,</w:t>
      </w:r>
      <w:r w:rsidRPr="00F13661">
        <w:rPr>
          <w:b w:val="0"/>
          <w:szCs w:val="24"/>
        </w:rPr>
        <w:t xml:space="preserve"> Jalisco bajo el siguiente:</w:t>
      </w:r>
    </w:p>
    <w:p w:rsidR="00C84CF0" w:rsidRPr="0090357C" w:rsidRDefault="00C84CF0" w:rsidP="00C84CF0">
      <w:pPr>
        <w:spacing w:line="276" w:lineRule="auto"/>
        <w:rPr>
          <w:szCs w:val="24"/>
        </w:rPr>
      </w:pPr>
    </w:p>
    <w:p w:rsidR="00C84CF0" w:rsidRDefault="00C84CF0" w:rsidP="00C84CF0">
      <w:pPr>
        <w:spacing w:line="276" w:lineRule="auto"/>
        <w:jc w:val="center"/>
        <w:rPr>
          <w:szCs w:val="24"/>
        </w:rPr>
      </w:pPr>
      <w:r>
        <w:rPr>
          <w:szCs w:val="24"/>
        </w:rPr>
        <w:t>ORDEN DEL DÍA:</w:t>
      </w:r>
    </w:p>
    <w:p w:rsidR="00C84CF0" w:rsidRDefault="00C84CF0" w:rsidP="00C84CF0">
      <w:pPr>
        <w:spacing w:line="276" w:lineRule="auto"/>
        <w:jc w:val="center"/>
        <w:rPr>
          <w:szCs w:val="24"/>
        </w:rPr>
      </w:pPr>
    </w:p>
    <w:p w:rsidR="00C84CF0" w:rsidRDefault="00C84CF0" w:rsidP="00A252FB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BIENVENIDA.</w:t>
      </w:r>
    </w:p>
    <w:p w:rsidR="00C84CF0" w:rsidRPr="00B71585" w:rsidRDefault="00C84CF0" w:rsidP="00A252FB">
      <w:pPr>
        <w:pStyle w:val="Textoindependiente2"/>
        <w:numPr>
          <w:ilvl w:val="0"/>
          <w:numId w:val="24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LISTA DE ASISTENCIA</w:t>
      </w:r>
      <w:r w:rsidRPr="00B71585">
        <w:rPr>
          <w:b w:val="0"/>
          <w:szCs w:val="24"/>
        </w:rPr>
        <w:t>.</w:t>
      </w:r>
    </w:p>
    <w:p w:rsidR="00C84CF0" w:rsidRDefault="00C84CF0" w:rsidP="00A252FB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INSTALACIÓN LEGAL DE LA ASAMBLEA.</w:t>
      </w:r>
    </w:p>
    <w:p w:rsidR="00C84CF0" w:rsidRDefault="00C84CF0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ORDEN DEL DÍA.</w:t>
      </w:r>
    </w:p>
    <w:p w:rsidR="00C84CF0" w:rsidRDefault="00C84CF0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ACTA ANTERIOR.</w:t>
      </w:r>
    </w:p>
    <w:p w:rsidR="00C84CF0" w:rsidRDefault="00C84CF0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INFORME DE INGRESOS Y EGRESOS DE LOS MESES: </w:t>
      </w:r>
      <w:r w:rsidR="00A252FB">
        <w:rPr>
          <w:sz w:val="24"/>
        </w:rPr>
        <w:t>OCTUBRE</w:t>
      </w:r>
      <w:r>
        <w:rPr>
          <w:sz w:val="24"/>
        </w:rPr>
        <w:t xml:space="preserve"> Y </w:t>
      </w:r>
      <w:r w:rsidR="00A252FB">
        <w:rPr>
          <w:sz w:val="24"/>
        </w:rPr>
        <w:t>NOVIEMBRE 2016.</w:t>
      </w:r>
    </w:p>
    <w:p w:rsidR="00A252FB" w:rsidRDefault="00A252FB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APROBACIÓN MODIFICACIÓN 1, PRESUPUESTO DE EGRESOS Y ESTIMADO DE INGRESOS 2016.</w:t>
      </w:r>
    </w:p>
    <w:p w:rsidR="00A252FB" w:rsidRDefault="00A252FB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APROBACIÓN PRIMER AVANCE DE GESTIÓN FINANCIERA 2016.</w:t>
      </w:r>
    </w:p>
    <w:p w:rsidR="00A252FB" w:rsidRDefault="00A252FB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APROBACIÓN DEL RESUPUESTO DE EGRESOS Y ESTIMADO DE INGRESOS 2017.</w:t>
      </w:r>
    </w:p>
    <w:p w:rsidR="00A252FB" w:rsidRDefault="00A252FB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REVISIÓN Y ANÁLISIS DE CONSUMOS DE LAS CUENTAS:13030 Y 16597 REGISTRADAS A NOMBRE DEL C. SALVADOR ESTRADA MAGALLANES.</w:t>
      </w:r>
    </w:p>
    <w:p w:rsidR="00C84CF0" w:rsidRDefault="00C84CF0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ASUNTOS VARIOS.</w:t>
      </w:r>
    </w:p>
    <w:p w:rsidR="00C84CF0" w:rsidRDefault="00C84CF0" w:rsidP="00A252FB">
      <w:pPr>
        <w:pStyle w:val="Textoindependiente"/>
        <w:numPr>
          <w:ilvl w:val="0"/>
          <w:numId w:val="24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CLAUSURA.</w:t>
      </w:r>
    </w:p>
    <w:p w:rsidR="00C84CF0" w:rsidRDefault="00C84CF0" w:rsidP="00C84CF0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C84CF0" w:rsidRPr="008465C6" w:rsidRDefault="00C84CF0" w:rsidP="00C84CF0">
      <w:pPr>
        <w:pStyle w:val="Textoindependiente"/>
        <w:tabs>
          <w:tab w:val="left" w:pos="900"/>
        </w:tabs>
        <w:spacing w:line="276" w:lineRule="auto"/>
        <w:ind w:left="720"/>
        <w:jc w:val="left"/>
        <w:rPr>
          <w:sz w:val="24"/>
        </w:rPr>
      </w:pPr>
    </w:p>
    <w:p w:rsidR="00C84CF0" w:rsidRPr="006B5140" w:rsidRDefault="00C84CF0" w:rsidP="00A847FC">
      <w:pPr>
        <w:numPr>
          <w:ilvl w:val="0"/>
          <w:numId w:val="25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 w:rsidRPr="006B5140">
        <w:rPr>
          <w:bCs w:val="0"/>
          <w:szCs w:val="24"/>
        </w:rPr>
        <w:t>BIENVENIDA.-</w:t>
      </w:r>
      <w:r w:rsidRPr="006B5140">
        <w:rPr>
          <w:b w:val="0"/>
          <w:bCs w:val="0"/>
          <w:szCs w:val="24"/>
        </w:rPr>
        <w:t xml:space="preserve"> Como primer punto de la orden del día la                                              L.C.P. Delia Cecilia A</w:t>
      </w:r>
      <w:r w:rsidR="006B5140">
        <w:rPr>
          <w:b w:val="0"/>
          <w:bCs w:val="0"/>
          <w:szCs w:val="24"/>
        </w:rPr>
        <w:t>lvarez Haro hace uso de la voz</w:t>
      </w:r>
      <w:r w:rsidRPr="006B5140">
        <w:rPr>
          <w:b w:val="0"/>
          <w:bCs w:val="0"/>
          <w:szCs w:val="24"/>
        </w:rPr>
        <w:t xml:space="preserve">, </w:t>
      </w:r>
      <w:r w:rsidR="006B5140">
        <w:rPr>
          <w:b w:val="0"/>
          <w:bCs w:val="0"/>
          <w:szCs w:val="24"/>
        </w:rPr>
        <w:t>para dar la bienvenida a los miembros del Consejo de Administración presentes; procediendo a realizar pase de lista.</w:t>
      </w:r>
    </w:p>
    <w:p w:rsidR="00C84CF0" w:rsidRDefault="00C84CF0" w:rsidP="00C84CF0">
      <w:p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</w:p>
    <w:p w:rsidR="00C84CF0" w:rsidRDefault="00C84CF0" w:rsidP="00C84CF0">
      <w:p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</w:p>
    <w:p w:rsidR="00C84CF0" w:rsidRDefault="00C84CF0" w:rsidP="00C84CF0">
      <w:pPr>
        <w:tabs>
          <w:tab w:val="left" w:pos="900"/>
        </w:tabs>
        <w:spacing w:line="276" w:lineRule="auto"/>
        <w:ind w:left="540"/>
        <w:jc w:val="both"/>
        <w:rPr>
          <w:b w:val="0"/>
          <w:bCs w:val="0"/>
          <w:szCs w:val="24"/>
        </w:rPr>
      </w:pPr>
    </w:p>
    <w:p w:rsidR="00C84CF0" w:rsidRDefault="00C84CF0" w:rsidP="006B5140">
      <w:pPr>
        <w:pStyle w:val="Textoindependiente2"/>
        <w:numPr>
          <w:ilvl w:val="0"/>
          <w:numId w:val="25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 w:rsidRPr="00A16286">
        <w:rPr>
          <w:szCs w:val="24"/>
        </w:rPr>
        <w:t>LISTA DE ASISTENCIA</w:t>
      </w:r>
      <w:r>
        <w:rPr>
          <w:szCs w:val="24"/>
        </w:rPr>
        <w:t xml:space="preserve">.- </w:t>
      </w:r>
    </w:p>
    <w:p w:rsidR="00C84CF0" w:rsidRDefault="00C84CF0" w:rsidP="00C84CF0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397"/>
        <w:gridCol w:w="3541"/>
        <w:gridCol w:w="1213"/>
        <w:gridCol w:w="1140"/>
      </w:tblGrid>
      <w:tr w:rsidR="00C84CF0" w:rsidRPr="00A94980" w:rsidTr="00C84CF0">
        <w:trPr>
          <w:trHeight w:val="578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Municipal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Armando Pinedo Martínez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del Consejo</w:t>
            </w:r>
          </w:p>
        </w:tc>
        <w:tc>
          <w:tcPr>
            <w:tcW w:w="645" w:type="pct"/>
            <w:vAlign w:val="center"/>
          </w:tcPr>
          <w:p w:rsidR="00C84CF0" w:rsidRPr="006B5140" w:rsidRDefault="00C84CF0" w:rsidP="006B514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color w:val="000000"/>
                <w:sz w:val="18"/>
                <w:szCs w:val="18"/>
                <w:lang w:val="es-ES"/>
              </w:rPr>
              <w:t>(</w:t>
            </w:r>
            <w:r w:rsidR="006B5140" w:rsidRPr="006B5140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6B5140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C84CF0" w:rsidTr="00C84CF0">
        <w:trPr>
          <w:trHeight w:val="416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2.-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Director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.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Delia Cecilia Álvarez Haro 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645" w:type="pct"/>
            <w:vAlign w:val="center"/>
          </w:tcPr>
          <w:p w:rsidR="00C84CF0" w:rsidRPr="003E137C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Tr="00C84CF0">
        <w:trPr>
          <w:trHeight w:val="420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3.-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Hacienda Municipal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C.P.A. Carlos Márquez Ávila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Comisario</w:t>
            </w:r>
          </w:p>
        </w:tc>
        <w:tc>
          <w:tcPr>
            <w:tcW w:w="645" w:type="pct"/>
            <w:vAlign w:val="center"/>
          </w:tcPr>
          <w:p w:rsidR="00C84CF0" w:rsidRPr="006B5140" w:rsidRDefault="00C84CF0" w:rsidP="006B514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color w:val="000000"/>
                <w:sz w:val="18"/>
                <w:szCs w:val="18"/>
                <w:lang w:val="es-ES"/>
              </w:rPr>
              <w:t>(</w:t>
            </w:r>
            <w:r w:rsidR="006B5140" w:rsidRPr="006B5140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6B5140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C84CF0" w:rsidRPr="001A29D1" w:rsidTr="00C84CF0"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4.-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 de  Agua Potable y Alcantarillado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Claudio Enrique Huízar Huízar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6B5140" w:rsidRDefault="00C84CF0" w:rsidP="006B514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6B5140" w:rsidRPr="006B5140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C84CF0" w:rsidTr="00C84CF0">
        <w:trPr>
          <w:trHeight w:val="424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lastRenderedPageBreak/>
              <w:t>5.-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Regidora de  Salud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L.C.P. Ana Luisa Vázquez Rivera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1A29D1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1A29D1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Tr="00C84CF0">
        <w:trPr>
          <w:trHeight w:val="416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6.-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Síndico Municipal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Rodolfo Rodríguez Robles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3E137C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RPr="003F1E1E" w:rsidTr="00C84CF0">
        <w:trPr>
          <w:trHeight w:val="550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7.-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Dir. General de Obras y Operación Municipal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Francisco Javier Vázquez Granados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1A29D1" w:rsidRDefault="00C84CF0" w:rsidP="00C84CF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1A29D1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C84CF0" w:rsidTr="00C84CF0">
        <w:trPr>
          <w:trHeight w:val="711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8.-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de Ecología y Desarrollo Sustentable</w:t>
            </w: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Alonso Dávila Leaños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B97CBB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B97CBB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Tr="00C84CF0">
        <w:trPr>
          <w:trHeight w:val="566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9.-</w:t>
            </w:r>
          </w:p>
        </w:tc>
        <w:tc>
          <w:tcPr>
            <w:tcW w:w="1356" w:type="pct"/>
            <w:vAlign w:val="center"/>
          </w:tcPr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Jefe de Consolidación Financiera de los Servicios CEA. Jalisco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Lic. José Saúl Ayala Carvajal 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3F1E1E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RPr="003E137C" w:rsidTr="00C84CF0">
        <w:trPr>
          <w:trHeight w:val="427"/>
        </w:trPr>
        <w:tc>
          <w:tcPr>
            <w:tcW w:w="309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10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Encargada de la Subsecretaría de Planeación</w:t>
            </w:r>
          </w:p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Reg. SEPLAN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Maricela Meza Guardado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A94980" w:rsidRDefault="00C84CF0" w:rsidP="00C84CF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A94980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C84CF0" w:rsidRPr="003E137C" w:rsidTr="00C84CF0">
        <w:trPr>
          <w:trHeight w:val="427"/>
        </w:trPr>
        <w:tc>
          <w:tcPr>
            <w:tcW w:w="309" w:type="pct"/>
            <w:vAlign w:val="center"/>
          </w:tcPr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11.- </w:t>
            </w:r>
          </w:p>
        </w:tc>
        <w:tc>
          <w:tcPr>
            <w:tcW w:w="1356" w:type="pct"/>
            <w:vAlign w:val="center"/>
          </w:tcPr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Coordinador Regional del Área de SEDER 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Víctor Hugo Álvarez Ávila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6B5140" w:rsidRDefault="00C84CF0" w:rsidP="006B514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6B5140" w:rsidRPr="006B5140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C84CF0" w:rsidTr="00C84CF0">
        <w:tc>
          <w:tcPr>
            <w:tcW w:w="309" w:type="pct"/>
            <w:vAlign w:val="center"/>
          </w:tcPr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12.-</w:t>
            </w:r>
          </w:p>
        </w:tc>
        <w:tc>
          <w:tcPr>
            <w:tcW w:w="1356" w:type="pct"/>
            <w:vAlign w:val="center"/>
          </w:tcPr>
          <w:p w:rsidR="00C84CF0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de Organizaciones del Sector Comercial </w:t>
            </w:r>
          </w:p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C. Irma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Graciela 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Camacho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Medina</w:t>
            </w:r>
          </w:p>
        </w:tc>
        <w:tc>
          <w:tcPr>
            <w:tcW w:w="686" w:type="pct"/>
            <w:vAlign w:val="center"/>
          </w:tcPr>
          <w:p w:rsidR="00C84CF0" w:rsidRPr="003E137C" w:rsidRDefault="00C84CF0" w:rsidP="00C84CF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C84CF0" w:rsidRPr="003F1E1E" w:rsidRDefault="00C84CF0" w:rsidP="00C84CF0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6B5140" w:rsidTr="00C84CF0">
        <w:tc>
          <w:tcPr>
            <w:tcW w:w="309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13.-</w:t>
            </w:r>
          </w:p>
        </w:tc>
        <w:tc>
          <w:tcPr>
            <w:tcW w:w="1356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de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Hoteleros</w:t>
            </w:r>
          </w:p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C.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María Elena Márquez Ulloa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3F1E1E" w:rsidRDefault="006B5140" w:rsidP="006B5140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6B5140" w:rsidTr="00C84CF0">
        <w:tc>
          <w:tcPr>
            <w:tcW w:w="309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14.-</w:t>
            </w:r>
          </w:p>
        </w:tc>
        <w:tc>
          <w:tcPr>
            <w:tcW w:w="1356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 Sector Industrial</w:t>
            </w:r>
          </w:p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C.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Osbelia Pinedo Pinedo 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26611E" w:rsidRDefault="006B5140" w:rsidP="006B5140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26611E">
              <w:rPr>
                <w:color w:val="000000"/>
                <w:sz w:val="18"/>
                <w:szCs w:val="18"/>
                <w:lang w:val="es-ES"/>
              </w:rPr>
              <w:t xml:space="preserve">(Presente) </w:t>
            </w:r>
          </w:p>
        </w:tc>
      </w:tr>
      <w:tr w:rsidR="006B5140" w:rsidTr="00C84CF0">
        <w:tc>
          <w:tcPr>
            <w:tcW w:w="309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15.-</w:t>
            </w:r>
          </w:p>
        </w:tc>
        <w:tc>
          <w:tcPr>
            <w:tcW w:w="135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del Ramo de la Construcción </w:t>
            </w: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Ramón Alonso Carrillo Sandoval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6B5140" w:rsidRDefault="006B5140" w:rsidP="006B514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6B5140" w:rsidTr="00C84CF0">
        <w:trPr>
          <w:trHeight w:val="559"/>
        </w:trPr>
        <w:tc>
          <w:tcPr>
            <w:tcW w:w="309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6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del Sector Educativo</w:t>
            </w: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Profr. José Navarro Salazar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6B5140" w:rsidRDefault="006B5140" w:rsidP="006B514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6B5140" w:rsidTr="00C84CF0">
        <w:trPr>
          <w:trHeight w:val="559"/>
        </w:trPr>
        <w:tc>
          <w:tcPr>
            <w:tcW w:w="309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17.-</w:t>
            </w:r>
          </w:p>
        </w:tc>
        <w:tc>
          <w:tcPr>
            <w:tcW w:w="135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de Servicio de Arrendamiento </w:t>
            </w: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Carolina Mares Pinto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3F1E1E" w:rsidRDefault="006B5140" w:rsidP="006B514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6B5140" w:rsidTr="00C84CF0">
        <w:trPr>
          <w:trHeight w:val="554"/>
        </w:trPr>
        <w:tc>
          <w:tcPr>
            <w:tcW w:w="309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8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la Asociación Ganadera Local</w:t>
            </w:r>
          </w:p>
        </w:tc>
        <w:tc>
          <w:tcPr>
            <w:tcW w:w="2003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Alfredo Álvarez Luna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6B5140" w:rsidRDefault="006B5140" w:rsidP="006B514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6B5140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6B5140" w:rsidTr="00C84CF0">
        <w:trPr>
          <w:trHeight w:val="554"/>
        </w:trPr>
        <w:tc>
          <w:tcPr>
            <w:tcW w:w="309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19.-</w:t>
            </w:r>
          </w:p>
        </w:tc>
        <w:tc>
          <w:tcPr>
            <w:tcW w:w="1356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los Usuarios del Servicio Habitacional</w:t>
            </w:r>
          </w:p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Pedro Macías Orozco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3F1E1E" w:rsidRDefault="006B5140" w:rsidP="006B514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6B5140" w:rsidTr="00C84CF0">
        <w:trPr>
          <w:trHeight w:val="554"/>
        </w:trPr>
        <w:tc>
          <w:tcPr>
            <w:tcW w:w="309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20.- </w:t>
            </w:r>
          </w:p>
        </w:tc>
        <w:tc>
          <w:tcPr>
            <w:tcW w:w="1356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los Usuarios de las Asociaciones y Delegaciones</w:t>
            </w:r>
          </w:p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6B5140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Juan Manuel Sandoval Mercado</w:t>
            </w:r>
          </w:p>
        </w:tc>
        <w:tc>
          <w:tcPr>
            <w:tcW w:w="686" w:type="pct"/>
            <w:vAlign w:val="center"/>
          </w:tcPr>
          <w:p w:rsidR="006B5140" w:rsidRPr="003E137C" w:rsidRDefault="006B5140" w:rsidP="006B514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6B5140" w:rsidRPr="003F1E1E" w:rsidRDefault="006B5140" w:rsidP="006B514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F1E1E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</w:tbl>
    <w:p w:rsidR="00C84CF0" w:rsidRDefault="00C84CF0" w:rsidP="00C84CF0">
      <w:pPr>
        <w:pStyle w:val="Prrafodelista"/>
        <w:spacing w:line="276" w:lineRule="auto"/>
        <w:rPr>
          <w:b w:val="0"/>
          <w:szCs w:val="24"/>
        </w:rPr>
      </w:pPr>
    </w:p>
    <w:p w:rsidR="00C84CF0" w:rsidRPr="00DB0220" w:rsidRDefault="00C84CF0" w:rsidP="00C84CF0">
      <w:pPr>
        <w:pStyle w:val="Textoindependiente2"/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 w:rsidRPr="00DB0220">
        <w:rPr>
          <w:szCs w:val="24"/>
        </w:rPr>
        <w:t>III.- INSTALACIÓN LEGAL DE LA ASAMBLEA.-</w:t>
      </w:r>
      <w:r w:rsidRPr="00DB0220">
        <w:rPr>
          <w:b w:val="0"/>
          <w:szCs w:val="24"/>
        </w:rPr>
        <w:t xml:space="preserve"> Verificando el Quórum Legal, </w:t>
      </w:r>
      <w:r>
        <w:rPr>
          <w:b w:val="0"/>
          <w:szCs w:val="24"/>
        </w:rPr>
        <w:t xml:space="preserve">se realiza pase de lista por la </w:t>
      </w:r>
      <w:r w:rsidRPr="00DB0220">
        <w:rPr>
          <w:b w:val="0"/>
          <w:szCs w:val="24"/>
        </w:rPr>
        <w:t>L.C.P. Delia Cecilia Álvarez Haro Secretario del</w:t>
      </w:r>
      <w:r w:rsidRPr="00DB0220">
        <w:rPr>
          <w:b w:val="0"/>
          <w:bCs w:val="0"/>
          <w:szCs w:val="24"/>
        </w:rPr>
        <w:t xml:space="preserve"> Consejo realizó encontrándose presentes 1</w:t>
      </w:r>
      <w:r w:rsidR="006B5140">
        <w:rPr>
          <w:b w:val="0"/>
          <w:bCs w:val="0"/>
          <w:szCs w:val="24"/>
        </w:rPr>
        <w:t>4</w:t>
      </w:r>
      <w:r w:rsidRPr="00DB0220">
        <w:rPr>
          <w:b w:val="0"/>
          <w:bCs w:val="0"/>
          <w:szCs w:val="24"/>
        </w:rPr>
        <w:t xml:space="preserve"> (</w:t>
      </w:r>
      <w:r w:rsidR="006B5140">
        <w:rPr>
          <w:b w:val="0"/>
          <w:bCs w:val="0"/>
          <w:szCs w:val="24"/>
        </w:rPr>
        <w:t>catorce</w:t>
      </w:r>
      <w:r w:rsidRPr="00DB0220">
        <w:rPr>
          <w:b w:val="0"/>
          <w:bCs w:val="0"/>
          <w:szCs w:val="24"/>
        </w:rPr>
        <w:t xml:space="preserve">) de los </w:t>
      </w:r>
      <w:r>
        <w:rPr>
          <w:b w:val="0"/>
          <w:bCs w:val="0"/>
          <w:szCs w:val="24"/>
        </w:rPr>
        <w:t>20</w:t>
      </w:r>
      <w:r w:rsidRPr="00DB0220">
        <w:rPr>
          <w:b w:val="0"/>
          <w:bCs w:val="0"/>
          <w:szCs w:val="24"/>
        </w:rPr>
        <w:t xml:space="preserve"> (</w:t>
      </w:r>
      <w:r>
        <w:rPr>
          <w:b w:val="0"/>
          <w:bCs w:val="0"/>
          <w:szCs w:val="24"/>
        </w:rPr>
        <w:t>veinte</w:t>
      </w:r>
      <w:r w:rsidRPr="00DB0220">
        <w:rPr>
          <w:b w:val="0"/>
          <w:bCs w:val="0"/>
          <w:szCs w:val="24"/>
        </w:rPr>
        <w:t>) miembros del Consejo</w:t>
      </w:r>
      <w:r>
        <w:rPr>
          <w:b w:val="0"/>
          <w:bCs w:val="0"/>
          <w:szCs w:val="24"/>
        </w:rPr>
        <w:t>.</w:t>
      </w:r>
    </w:p>
    <w:p w:rsidR="00C84CF0" w:rsidRPr="00DB0220" w:rsidRDefault="00C84CF0" w:rsidP="00C84CF0">
      <w:pPr>
        <w:pStyle w:val="Prrafodelista"/>
        <w:spacing w:line="276" w:lineRule="auto"/>
        <w:rPr>
          <w:b w:val="0"/>
          <w:szCs w:val="24"/>
        </w:rPr>
      </w:pPr>
    </w:p>
    <w:p w:rsidR="00C84CF0" w:rsidRPr="00DB0220" w:rsidRDefault="00C84CF0" w:rsidP="00C84CF0">
      <w:p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Contando con la presencia de 1</w:t>
      </w:r>
      <w:r w:rsidR="006B5140">
        <w:rPr>
          <w:b w:val="0"/>
          <w:bCs w:val="0"/>
          <w:szCs w:val="24"/>
        </w:rPr>
        <w:t>4</w:t>
      </w:r>
      <w:r>
        <w:rPr>
          <w:b w:val="0"/>
          <w:bCs w:val="0"/>
          <w:szCs w:val="24"/>
        </w:rPr>
        <w:t xml:space="preserve"> (</w:t>
      </w:r>
      <w:r w:rsidR="006B5140">
        <w:rPr>
          <w:b w:val="0"/>
          <w:bCs w:val="0"/>
          <w:szCs w:val="24"/>
        </w:rPr>
        <w:t>catorce</w:t>
      </w:r>
      <w:r>
        <w:rPr>
          <w:b w:val="0"/>
          <w:bCs w:val="0"/>
          <w:szCs w:val="24"/>
        </w:rPr>
        <w:t xml:space="preserve">) de los 20 (veinte) miembros,                       </w:t>
      </w:r>
      <w:r w:rsidR="006B5140">
        <w:rPr>
          <w:b w:val="0"/>
          <w:bCs w:val="0"/>
          <w:szCs w:val="24"/>
        </w:rPr>
        <w:t xml:space="preserve">           el </w:t>
      </w:r>
      <w:r w:rsidRPr="00DB0220">
        <w:rPr>
          <w:b w:val="0"/>
          <w:szCs w:val="24"/>
        </w:rPr>
        <w:t>C.</w:t>
      </w:r>
      <w:r w:rsidR="006B5140">
        <w:rPr>
          <w:b w:val="0"/>
          <w:szCs w:val="24"/>
        </w:rPr>
        <w:t xml:space="preserve"> Armando Pinedo Martínez,</w:t>
      </w:r>
      <w:r w:rsidRPr="00DB0220">
        <w:rPr>
          <w:b w:val="0"/>
          <w:bCs w:val="0"/>
          <w:szCs w:val="24"/>
        </w:rPr>
        <w:t xml:space="preserve"> declara abierta la </w:t>
      </w:r>
      <w:r w:rsidR="006B5140">
        <w:rPr>
          <w:b w:val="0"/>
          <w:bCs w:val="0"/>
          <w:szCs w:val="24"/>
        </w:rPr>
        <w:t>9</w:t>
      </w:r>
      <w:r>
        <w:rPr>
          <w:b w:val="0"/>
          <w:bCs w:val="0"/>
          <w:szCs w:val="24"/>
        </w:rPr>
        <w:t xml:space="preserve">ª </w:t>
      </w:r>
      <w:r w:rsidRPr="00DB0220">
        <w:rPr>
          <w:b w:val="0"/>
          <w:bCs w:val="0"/>
          <w:szCs w:val="24"/>
        </w:rPr>
        <w:t xml:space="preserve">Sesión Ordinaria </w:t>
      </w:r>
      <w:r>
        <w:rPr>
          <w:b w:val="0"/>
          <w:bCs w:val="0"/>
          <w:szCs w:val="24"/>
        </w:rPr>
        <w:t xml:space="preserve">del </w:t>
      </w:r>
      <w:r w:rsidR="00C36635">
        <w:rPr>
          <w:b w:val="0"/>
          <w:bCs w:val="0"/>
          <w:szCs w:val="24"/>
        </w:rPr>
        <w:t>día 08</w:t>
      </w:r>
      <w:r>
        <w:rPr>
          <w:b w:val="0"/>
          <w:bCs w:val="0"/>
          <w:szCs w:val="24"/>
        </w:rPr>
        <w:t xml:space="preserve"> de </w:t>
      </w:r>
      <w:r w:rsidR="00C36635">
        <w:rPr>
          <w:b w:val="0"/>
          <w:bCs w:val="0"/>
          <w:szCs w:val="24"/>
        </w:rPr>
        <w:t>diciembre</w:t>
      </w:r>
      <w:r>
        <w:rPr>
          <w:b w:val="0"/>
          <w:bCs w:val="0"/>
          <w:szCs w:val="24"/>
        </w:rPr>
        <w:t xml:space="preserve"> d</w:t>
      </w:r>
      <w:r w:rsidRPr="00DB0220">
        <w:rPr>
          <w:b w:val="0"/>
          <w:bCs w:val="0"/>
          <w:szCs w:val="24"/>
        </w:rPr>
        <w:t xml:space="preserve">el año 2016 (dos mil dieciséis) y válidos los acuerdos que de ella se tomen. - - - - - - - - - - - - - - - - - - - - - - - - - - - - - - - - - - - - - - - - - - - - - - - - - - - - - - - </w:t>
      </w:r>
    </w:p>
    <w:p w:rsidR="00C84CF0" w:rsidRDefault="00C84CF0" w:rsidP="00C84CF0">
      <w:pPr>
        <w:spacing w:line="276" w:lineRule="auto"/>
        <w:jc w:val="both"/>
        <w:rPr>
          <w:szCs w:val="24"/>
        </w:rPr>
      </w:pPr>
    </w:p>
    <w:p w:rsidR="00C84CF0" w:rsidRDefault="00C84CF0" w:rsidP="00C84CF0">
      <w:pPr>
        <w:spacing w:line="276" w:lineRule="auto"/>
        <w:jc w:val="both"/>
        <w:rPr>
          <w:b w:val="0"/>
          <w:bCs w:val="0"/>
          <w:szCs w:val="24"/>
        </w:rPr>
      </w:pPr>
      <w:r>
        <w:rPr>
          <w:szCs w:val="24"/>
        </w:rPr>
        <w:t>IV.- LECTURA Y APROBACIÓN DEL ORDEN DEL DÍA.-</w:t>
      </w:r>
      <w:r>
        <w:rPr>
          <w:b w:val="0"/>
          <w:bCs w:val="0"/>
          <w:szCs w:val="24"/>
        </w:rPr>
        <w:t xml:space="preserve"> En este punto la Secretario pone a consideración del Consejo el Orden del Día propuesto, aprobándose por unanimidad.- - - - - - - - - - - - - - - - - - - - - - - - - - - - - - - - - - - - - - - - - - - - - - - - </w:t>
      </w:r>
    </w:p>
    <w:p w:rsidR="00C84CF0" w:rsidRDefault="00C84CF0" w:rsidP="00C84CF0">
      <w:pPr>
        <w:spacing w:line="276" w:lineRule="auto"/>
        <w:jc w:val="both"/>
      </w:pPr>
    </w:p>
    <w:p w:rsidR="00C84CF0" w:rsidRPr="00FE5896" w:rsidRDefault="00C84CF0" w:rsidP="00C84CF0">
      <w:pPr>
        <w:spacing w:line="276" w:lineRule="auto"/>
        <w:jc w:val="both"/>
        <w:rPr>
          <w:b w:val="0"/>
          <w:bCs w:val="0"/>
          <w:color w:val="000000" w:themeColor="text1"/>
          <w:szCs w:val="24"/>
        </w:rPr>
      </w:pPr>
      <w:r w:rsidRPr="00FE5896">
        <w:rPr>
          <w:color w:val="000000" w:themeColor="text1"/>
        </w:rPr>
        <w:t>V.- LECTURA Y</w:t>
      </w:r>
      <w:r w:rsidR="00A847FC">
        <w:rPr>
          <w:color w:val="000000" w:themeColor="text1"/>
        </w:rPr>
        <w:t xml:space="preserve"> APROBACIÓN DEL ACTA ANTERIOR.- </w:t>
      </w:r>
      <w:r w:rsidR="00A847FC" w:rsidRPr="00A847FC">
        <w:rPr>
          <w:b w:val="0"/>
          <w:color w:val="000000" w:themeColor="text1"/>
        </w:rPr>
        <w:t xml:space="preserve">Sigue con el </w:t>
      </w:r>
      <w:r w:rsidRPr="00FE5896">
        <w:rPr>
          <w:b w:val="0"/>
          <w:color w:val="000000" w:themeColor="text1"/>
        </w:rPr>
        <w:t xml:space="preserve">uso de la voz la  Secretario del Consejo de Administración L.C.P. Delia Cecilia Álvarez Haro, para dar lectura al acta de la </w:t>
      </w:r>
      <w:r w:rsidR="00C36635">
        <w:rPr>
          <w:b w:val="0"/>
          <w:color w:val="000000" w:themeColor="text1"/>
        </w:rPr>
        <w:t>8</w:t>
      </w:r>
      <w:r w:rsidRPr="00FE5896">
        <w:rPr>
          <w:b w:val="0"/>
          <w:color w:val="000000" w:themeColor="text1"/>
        </w:rPr>
        <w:t xml:space="preserve">ª de Sesión Ordinaria celebrada el día </w:t>
      </w:r>
      <w:r w:rsidR="00C36635">
        <w:rPr>
          <w:b w:val="0"/>
          <w:color w:val="000000" w:themeColor="text1"/>
        </w:rPr>
        <w:t>13</w:t>
      </w:r>
      <w:r w:rsidRPr="00FE5896">
        <w:rPr>
          <w:b w:val="0"/>
          <w:color w:val="000000" w:themeColor="text1"/>
        </w:rPr>
        <w:t xml:space="preserve"> de </w:t>
      </w:r>
      <w:r w:rsidR="00C36635">
        <w:rPr>
          <w:b w:val="0"/>
          <w:color w:val="000000" w:themeColor="text1"/>
        </w:rPr>
        <w:t>octubre</w:t>
      </w:r>
      <w:r w:rsidRPr="00FE5896">
        <w:rPr>
          <w:b w:val="0"/>
          <w:color w:val="000000" w:themeColor="text1"/>
        </w:rPr>
        <w:t xml:space="preserve"> </w:t>
      </w:r>
      <w:r w:rsidRPr="00FE5896">
        <w:rPr>
          <w:b w:val="0"/>
          <w:color w:val="000000" w:themeColor="text1"/>
        </w:rPr>
        <w:lastRenderedPageBreak/>
        <w:t>de 2016,  sometiéndose a consideración  y es aprobada por unanimidad</w:t>
      </w:r>
      <w:r w:rsidRPr="00FE5896">
        <w:rPr>
          <w:b w:val="0"/>
          <w:bCs w:val="0"/>
          <w:color w:val="000000" w:themeColor="text1"/>
          <w:szCs w:val="24"/>
        </w:rPr>
        <w:t xml:space="preserve">.- - - - - - - - - - </w:t>
      </w:r>
    </w:p>
    <w:p w:rsidR="00C36635" w:rsidRPr="00FD02F1" w:rsidRDefault="00C36635" w:rsidP="00C84CF0">
      <w:pPr>
        <w:spacing w:line="276" w:lineRule="auto"/>
        <w:jc w:val="both"/>
        <w:rPr>
          <w:color w:val="FF0000"/>
        </w:rPr>
      </w:pPr>
    </w:p>
    <w:p w:rsidR="00C84CF0" w:rsidRDefault="00C84CF0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b/>
          <w:sz w:val="24"/>
        </w:rPr>
        <w:t>VI</w:t>
      </w:r>
      <w:r w:rsidRPr="001D3996">
        <w:rPr>
          <w:b/>
          <w:sz w:val="24"/>
        </w:rPr>
        <w:t>.-</w:t>
      </w:r>
      <w:r>
        <w:rPr>
          <w:b/>
          <w:sz w:val="24"/>
        </w:rPr>
        <w:t xml:space="preserve"> INFORME DE INGRESOS Y EGRESOS DE LOS MESES: </w:t>
      </w:r>
      <w:r w:rsidR="00C36635">
        <w:rPr>
          <w:b/>
          <w:sz w:val="24"/>
        </w:rPr>
        <w:t>OCTUBRE</w:t>
      </w:r>
      <w:r>
        <w:rPr>
          <w:b/>
          <w:sz w:val="24"/>
        </w:rPr>
        <w:t xml:space="preserve"> Y </w:t>
      </w:r>
      <w:r w:rsidR="00C36635">
        <w:rPr>
          <w:b/>
          <w:sz w:val="24"/>
        </w:rPr>
        <w:t>NOVIEMBRE</w:t>
      </w:r>
      <w:r>
        <w:rPr>
          <w:b/>
          <w:sz w:val="24"/>
        </w:rPr>
        <w:t xml:space="preserve"> 2016.- </w:t>
      </w:r>
      <w:r>
        <w:rPr>
          <w:sz w:val="24"/>
        </w:rPr>
        <w:t xml:space="preserve"> Sigue con el uso de la voz la </w:t>
      </w:r>
      <w:r w:rsidRPr="00054FB0">
        <w:rPr>
          <w:sz w:val="24"/>
        </w:rPr>
        <w:t>L</w:t>
      </w:r>
      <w:r>
        <w:rPr>
          <w:sz w:val="24"/>
        </w:rPr>
        <w:t xml:space="preserve">.C.P. </w:t>
      </w:r>
      <w:r w:rsidRPr="00054FB0">
        <w:rPr>
          <w:sz w:val="24"/>
        </w:rPr>
        <w:t>Delia Cecilia Álvarez</w:t>
      </w:r>
      <w:r>
        <w:rPr>
          <w:sz w:val="24"/>
        </w:rPr>
        <w:t xml:space="preserve"> Haro, en este punto para exponer los ingresos y egres</w:t>
      </w:r>
      <w:r w:rsidR="00C36635">
        <w:rPr>
          <w:sz w:val="24"/>
        </w:rPr>
        <w:t>o</w:t>
      </w:r>
      <w:r>
        <w:rPr>
          <w:sz w:val="24"/>
        </w:rPr>
        <w:t xml:space="preserve">s de los meses </w:t>
      </w:r>
      <w:r w:rsidR="00C36635">
        <w:rPr>
          <w:sz w:val="24"/>
        </w:rPr>
        <w:t>Octubre</w:t>
      </w:r>
      <w:r>
        <w:rPr>
          <w:sz w:val="24"/>
        </w:rPr>
        <w:t xml:space="preserve"> y </w:t>
      </w:r>
      <w:r w:rsidR="00C36635">
        <w:rPr>
          <w:sz w:val="24"/>
        </w:rPr>
        <w:t xml:space="preserve">Noviembre </w:t>
      </w:r>
      <w:r>
        <w:rPr>
          <w:sz w:val="24"/>
        </w:rPr>
        <w:t xml:space="preserve">del año en curso, mediante los estados de resultados y hojas auxiliares respectivas. Además de la situación de los saldos en las cuentas bancarias registrada a nombre del Organismo, aprobándose este punto por unanimidad. - - - - </w:t>
      </w:r>
    </w:p>
    <w:p w:rsidR="00C84CF0" w:rsidRDefault="00C84CF0" w:rsidP="00C84CF0">
      <w:pPr>
        <w:pStyle w:val="Textoindependiente"/>
        <w:tabs>
          <w:tab w:val="left" w:pos="900"/>
        </w:tabs>
        <w:rPr>
          <w:b/>
          <w:sz w:val="24"/>
        </w:rPr>
      </w:pPr>
    </w:p>
    <w:p w:rsidR="00C84CF0" w:rsidRDefault="00C84CF0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b/>
          <w:sz w:val="24"/>
        </w:rPr>
        <w:t>VII</w:t>
      </w:r>
      <w:r w:rsidRPr="001D3996">
        <w:rPr>
          <w:b/>
          <w:sz w:val="24"/>
        </w:rPr>
        <w:t>.-</w:t>
      </w:r>
      <w:r>
        <w:rPr>
          <w:b/>
          <w:sz w:val="24"/>
        </w:rPr>
        <w:t xml:space="preserve"> </w:t>
      </w:r>
      <w:r w:rsidR="00F90B43">
        <w:rPr>
          <w:b/>
          <w:sz w:val="24"/>
        </w:rPr>
        <w:t>APROBACION</w:t>
      </w:r>
      <w:r w:rsidR="008E0575">
        <w:rPr>
          <w:b/>
          <w:sz w:val="24"/>
        </w:rPr>
        <w:t xml:space="preserve"> </w:t>
      </w:r>
      <w:r w:rsidR="00F90B43">
        <w:rPr>
          <w:b/>
          <w:sz w:val="24"/>
        </w:rPr>
        <w:t>MODIFICACIÓN 1, PRESUPUESTO  DE EGRESOS Y ESTIMADO DE INGRESOS 2016.-</w:t>
      </w:r>
      <w:r w:rsidR="008E0575">
        <w:rPr>
          <w:b/>
          <w:sz w:val="24"/>
        </w:rPr>
        <w:t xml:space="preserve"> </w:t>
      </w:r>
      <w:r w:rsidR="008E0575" w:rsidRPr="008E0575">
        <w:rPr>
          <w:sz w:val="24"/>
        </w:rPr>
        <w:t>Informa</w:t>
      </w:r>
      <w:r w:rsidR="008E0575">
        <w:rPr>
          <w:b/>
          <w:sz w:val="24"/>
        </w:rPr>
        <w:t xml:space="preserve"> </w:t>
      </w:r>
      <w:r w:rsidR="008E0575">
        <w:rPr>
          <w:sz w:val="24"/>
        </w:rPr>
        <w:t xml:space="preserve">la </w:t>
      </w:r>
      <w:r w:rsidR="008E0575" w:rsidRPr="00054FB0">
        <w:rPr>
          <w:sz w:val="24"/>
        </w:rPr>
        <w:t>L</w:t>
      </w:r>
      <w:r w:rsidR="008E0575">
        <w:rPr>
          <w:sz w:val="24"/>
        </w:rPr>
        <w:t xml:space="preserve">.C.P. </w:t>
      </w:r>
      <w:r w:rsidR="008E0575" w:rsidRPr="00054FB0">
        <w:rPr>
          <w:sz w:val="24"/>
        </w:rPr>
        <w:t>Delia Cecilia Álvarez</w:t>
      </w:r>
      <w:r w:rsidR="008E0575">
        <w:rPr>
          <w:sz w:val="24"/>
        </w:rPr>
        <w:t xml:space="preserve"> Haro de las </w:t>
      </w:r>
      <w:r w:rsidR="000C6B82">
        <w:rPr>
          <w:sz w:val="24"/>
        </w:rPr>
        <w:t>M</w:t>
      </w:r>
      <w:r w:rsidR="008E0575">
        <w:rPr>
          <w:sz w:val="24"/>
        </w:rPr>
        <w:t xml:space="preserve">odificaciones al Presupuesto de Egresos y Estimado de Ingresos de 2016,  </w:t>
      </w:r>
      <w:r w:rsidR="00AA165F">
        <w:rPr>
          <w:sz w:val="24"/>
        </w:rPr>
        <w:t>presenta lo que a continuación s</w:t>
      </w:r>
      <w:r w:rsidR="008E0575">
        <w:rPr>
          <w:sz w:val="24"/>
        </w:rPr>
        <w:t xml:space="preserve">e anexa: </w:t>
      </w:r>
    </w:p>
    <w:p w:rsidR="008E0575" w:rsidRDefault="008E0575" w:rsidP="00C84CF0">
      <w:pPr>
        <w:pStyle w:val="Textoindependiente"/>
        <w:tabs>
          <w:tab w:val="left" w:pos="900"/>
        </w:tabs>
        <w:rPr>
          <w:sz w:val="24"/>
        </w:rPr>
      </w:pPr>
    </w:p>
    <w:p w:rsidR="008E0575" w:rsidRDefault="007B22ED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noProof/>
          <w:sz w:val="24"/>
          <w:lang w:val="es-MX" w:eastAsia="es-MX"/>
        </w:rPr>
        <w:drawing>
          <wp:inline distT="0" distB="0" distL="0" distR="0">
            <wp:extent cx="5591186" cy="2626918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70" cy="26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5F" w:rsidRDefault="00AA165F" w:rsidP="00C84CF0">
      <w:pPr>
        <w:pStyle w:val="Textoindependiente"/>
        <w:tabs>
          <w:tab w:val="left" w:pos="900"/>
        </w:tabs>
        <w:rPr>
          <w:sz w:val="24"/>
        </w:rPr>
      </w:pPr>
    </w:p>
    <w:p w:rsidR="00AA165F" w:rsidRDefault="007B22ED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noProof/>
          <w:sz w:val="24"/>
          <w:lang w:val="es-MX" w:eastAsia="es-MX"/>
        </w:rPr>
        <w:drawing>
          <wp:inline distT="0" distB="0" distL="0" distR="0">
            <wp:extent cx="5590291" cy="254234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94" cy="25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5F" w:rsidRDefault="00AA165F" w:rsidP="00C84CF0">
      <w:pPr>
        <w:pStyle w:val="Textoindependiente"/>
        <w:tabs>
          <w:tab w:val="left" w:pos="900"/>
        </w:tabs>
        <w:rPr>
          <w:sz w:val="24"/>
        </w:rPr>
      </w:pPr>
    </w:p>
    <w:p w:rsidR="007B22ED" w:rsidRDefault="007B22ED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noProof/>
          <w:sz w:val="24"/>
          <w:lang w:val="es-MX" w:eastAsia="es-MX"/>
        </w:rPr>
        <w:lastRenderedPageBreak/>
        <w:drawing>
          <wp:inline distT="0" distB="0" distL="0" distR="0">
            <wp:extent cx="5607685" cy="3752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ED" w:rsidRDefault="007B22ED" w:rsidP="00C84CF0">
      <w:pPr>
        <w:pStyle w:val="Textoindependiente"/>
        <w:tabs>
          <w:tab w:val="left" w:pos="900"/>
        </w:tabs>
        <w:rPr>
          <w:sz w:val="24"/>
        </w:rPr>
      </w:pPr>
    </w:p>
    <w:p w:rsidR="00D31FBC" w:rsidRDefault="00D31FBC" w:rsidP="00C84CF0">
      <w:pPr>
        <w:pStyle w:val="Textoindependiente"/>
        <w:tabs>
          <w:tab w:val="left" w:pos="900"/>
        </w:tabs>
        <w:rPr>
          <w:sz w:val="24"/>
        </w:rPr>
      </w:pPr>
    </w:p>
    <w:p w:rsidR="007B22ED" w:rsidRDefault="00D31FBC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noProof/>
          <w:sz w:val="24"/>
          <w:lang w:val="es-MX" w:eastAsia="es-MX"/>
        </w:rPr>
        <w:drawing>
          <wp:inline distT="0" distB="0" distL="0" distR="0">
            <wp:extent cx="5613400" cy="2283460"/>
            <wp:effectExtent l="0" t="0" r="635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ED" w:rsidRDefault="007B22ED" w:rsidP="00C84CF0">
      <w:pPr>
        <w:pStyle w:val="Textoindependiente"/>
        <w:tabs>
          <w:tab w:val="left" w:pos="900"/>
        </w:tabs>
        <w:rPr>
          <w:sz w:val="24"/>
        </w:rPr>
      </w:pPr>
    </w:p>
    <w:p w:rsidR="007B22ED" w:rsidRDefault="007B22ED" w:rsidP="00C84CF0">
      <w:pPr>
        <w:pStyle w:val="Textoindependiente"/>
        <w:tabs>
          <w:tab w:val="left" w:pos="900"/>
        </w:tabs>
        <w:rPr>
          <w:sz w:val="24"/>
        </w:rPr>
      </w:pPr>
    </w:p>
    <w:p w:rsidR="008E0575" w:rsidRPr="008E0575" w:rsidRDefault="008E0575" w:rsidP="00C84CF0">
      <w:pPr>
        <w:pStyle w:val="Textoindependiente"/>
        <w:tabs>
          <w:tab w:val="left" w:pos="900"/>
        </w:tabs>
        <w:rPr>
          <w:sz w:val="24"/>
        </w:rPr>
      </w:pPr>
      <w:r>
        <w:rPr>
          <w:sz w:val="24"/>
        </w:rPr>
        <w:t>De lo anterior expuesto y aclaradas las dudas se somete a votación, siendo aprobado este punto por unanimidad. - - - - - - - -</w:t>
      </w:r>
    </w:p>
    <w:p w:rsidR="00C84CF0" w:rsidRDefault="00C84CF0" w:rsidP="00C84CF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165F" w:rsidRDefault="00AA165F" w:rsidP="00C84CF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b/>
          <w:sz w:val="24"/>
        </w:rPr>
        <w:t>VIII</w:t>
      </w:r>
      <w:r w:rsidRPr="001D3996">
        <w:rPr>
          <w:b/>
          <w:sz w:val="24"/>
        </w:rPr>
        <w:t>.-</w:t>
      </w:r>
      <w:r>
        <w:rPr>
          <w:b/>
          <w:sz w:val="24"/>
        </w:rPr>
        <w:t xml:space="preserve"> APROBACION DEL PRIMER AVANCE DE GESTIÓN FINANCIERA 2016.- </w:t>
      </w:r>
      <w:r w:rsidRPr="00AA165F">
        <w:rPr>
          <w:sz w:val="24"/>
        </w:rPr>
        <w:t>Sigue con el uso de la voz la L</w:t>
      </w:r>
      <w:r>
        <w:rPr>
          <w:sz w:val="24"/>
        </w:rPr>
        <w:t xml:space="preserve">.C.P. </w:t>
      </w:r>
      <w:r w:rsidRPr="00054FB0">
        <w:rPr>
          <w:sz w:val="24"/>
        </w:rPr>
        <w:t>Delia Cecilia Álvarez</w:t>
      </w:r>
      <w:r>
        <w:rPr>
          <w:sz w:val="24"/>
        </w:rPr>
        <w:t xml:space="preserve"> Haro, para dar a conocer el Primer Avance de Gestión Financiera 2016, y presenta lo que a continuación se anexa: </w:t>
      </w:r>
    </w:p>
    <w:p w:rsidR="001A2866" w:rsidRDefault="001A2866" w:rsidP="00C84CF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1A2866" w:rsidRDefault="001A2866" w:rsidP="00C84CF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noProof/>
          <w:sz w:val="24"/>
          <w:lang w:val="es-MX" w:eastAsia="es-MX"/>
        </w:rPr>
        <w:drawing>
          <wp:inline distT="0" distB="0" distL="0" distR="0">
            <wp:extent cx="5577840" cy="2468880"/>
            <wp:effectExtent l="0" t="0" r="381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5F" w:rsidRDefault="00AA165F" w:rsidP="00C84CF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1A2866" w:rsidRDefault="00AA165F" w:rsidP="00AA165F">
      <w:pPr>
        <w:pStyle w:val="Textoindependiente"/>
        <w:tabs>
          <w:tab w:val="left" w:pos="900"/>
        </w:tabs>
        <w:rPr>
          <w:sz w:val="24"/>
        </w:rPr>
      </w:pPr>
      <w:r>
        <w:rPr>
          <w:sz w:val="24"/>
        </w:rPr>
        <w:lastRenderedPageBreak/>
        <w:t xml:space="preserve"> </w:t>
      </w:r>
      <w:r w:rsidR="001A2866">
        <w:rPr>
          <w:noProof/>
          <w:sz w:val="24"/>
          <w:lang w:val="es-MX" w:eastAsia="es-MX"/>
        </w:rPr>
        <w:drawing>
          <wp:inline distT="0" distB="0" distL="0" distR="0">
            <wp:extent cx="5607685" cy="18656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66" w:rsidRDefault="001A2866" w:rsidP="00AA165F">
      <w:pPr>
        <w:pStyle w:val="Textoindependiente"/>
        <w:tabs>
          <w:tab w:val="left" w:pos="900"/>
        </w:tabs>
        <w:rPr>
          <w:sz w:val="24"/>
        </w:rPr>
      </w:pPr>
    </w:p>
    <w:p w:rsidR="00AA165F" w:rsidRPr="008E0575" w:rsidRDefault="00AA165F" w:rsidP="00AA165F">
      <w:pPr>
        <w:pStyle w:val="Textoindependiente"/>
        <w:tabs>
          <w:tab w:val="left" w:pos="900"/>
        </w:tabs>
        <w:rPr>
          <w:sz w:val="24"/>
        </w:rPr>
      </w:pPr>
      <w:r>
        <w:rPr>
          <w:sz w:val="24"/>
        </w:rPr>
        <w:t>De lo anterior expuesto y aclaradas las dudas se somete a votación, siendo aprobado este punto por unanimidad. - - - - - - - -</w:t>
      </w:r>
    </w:p>
    <w:p w:rsidR="00C84CF0" w:rsidRDefault="00C84CF0" w:rsidP="00C84CF0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C84CF0" w:rsidRDefault="00AA165F" w:rsidP="00AA165F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b/>
          <w:sz w:val="24"/>
        </w:rPr>
        <w:t xml:space="preserve">IX.- APROBACIÓN DEL PRESUPUESTO DE EGRESOS Y ESTIMADO DE INGRESOS 2017.- </w:t>
      </w:r>
      <w:r w:rsidR="006C14FC">
        <w:rPr>
          <w:sz w:val="24"/>
        </w:rPr>
        <w:t>E</w:t>
      </w:r>
      <w:r w:rsidRPr="0020350F">
        <w:rPr>
          <w:sz w:val="24"/>
        </w:rPr>
        <w:t>n este punto presenta la</w:t>
      </w:r>
      <w:r>
        <w:rPr>
          <w:b/>
          <w:sz w:val="24"/>
        </w:rPr>
        <w:t xml:space="preserve"> </w:t>
      </w:r>
      <w:r w:rsidRPr="00AA165F">
        <w:rPr>
          <w:sz w:val="24"/>
        </w:rPr>
        <w:t>L</w:t>
      </w:r>
      <w:r>
        <w:rPr>
          <w:sz w:val="24"/>
        </w:rPr>
        <w:t xml:space="preserve">.C.P. </w:t>
      </w:r>
      <w:r w:rsidRPr="00054FB0">
        <w:rPr>
          <w:sz w:val="24"/>
        </w:rPr>
        <w:t>Delia Cecilia Álvarez</w:t>
      </w:r>
      <w:r>
        <w:rPr>
          <w:sz w:val="24"/>
        </w:rPr>
        <w:t xml:space="preserve"> Haro el </w:t>
      </w:r>
      <w:r w:rsidRPr="00AA165F">
        <w:rPr>
          <w:sz w:val="24"/>
        </w:rPr>
        <w:t xml:space="preserve">Presupuesto </w:t>
      </w:r>
      <w:r>
        <w:rPr>
          <w:sz w:val="24"/>
        </w:rPr>
        <w:t>d</w:t>
      </w:r>
      <w:r w:rsidRPr="00AA165F">
        <w:rPr>
          <w:sz w:val="24"/>
        </w:rPr>
        <w:t xml:space="preserve">e Egresos </w:t>
      </w:r>
      <w:r>
        <w:rPr>
          <w:sz w:val="24"/>
        </w:rPr>
        <w:t>y Estimado d</w:t>
      </w:r>
      <w:r w:rsidRPr="00AA165F">
        <w:rPr>
          <w:sz w:val="24"/>
        </w:rPr>
        <w:t>e Ingresos</w:t>
      </w:r>
      <w:r>
        <w:rPr>
          <w:sz w:val="24"/>
        </w:rPr>
        <w:t xml:space="preserve"> para el ejercicio </w:t>
      </w:r>
      <w:r w:rsidRPr="00AA165F">
        <w:rPr>
          <w:sz w:val="24"/>
        </w:rPr>
        <w:t xml:space="preserve"> 2017</w:t>
      </w:r>
      <w:r>
        <w:rPr>
          <w:sz w:val="24"/>
        </w:rPr>
        <w:t xml:space="preserve">, comentando que se proyecta un aumento tanto para ingresos como egresos del </w:t>
      </w:r>
      <w:r w:rsidRPr="006C14FC">
        <w:rPr>
          <w:sz w:val="24"/>
        </w:rPr>
        <w:t>6.24%, mismo que desglosa y explica como a continuación se relaciona:</w:t>
      </w:r>
    </w:p>
    <w:p w:rsidR="006C14FC" w:rsidRPr="006C14FC" w:rsidRDefault="006C14FC" w:rsidP="00AA165F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700F20" w:rsidRDefault="006C14FC" w:rsidP="00AA165F">
      <w:pPr>
        <w:pStyle w:val="Textoindependiente"/>
        <w:tabs>
          <w:tab w:val="left" w:pos="900"/>
        </w:tabs>
        <w:spacing w:line="276" w:lineRule="auto"/>
        <w:rPr>
          <w:color w:val="FF0000"/>
          <w:sz w:val="24"/>
        </w:rPr>
      </w:pPr>
      <w:r>
        <w:rPr>
          <w:noProof/>
          <w:color w:val="FF0000"/>
          <w:sz w:val="24"/>
          <w:lang w:val="es-MX" w:eastAsia="es-MX"/>
        </w:rPr>
        <w:drawing>
          <wp:inline distT="0" distB="0" distL="0" distR="0">
            <wp:extent cx="5613400" cy="2848610"/>
            <wp:effectExtent l="0" t="0" r="635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20" w:rsidRPr="00AA165F" w:rsidRDefault="00700F20" w:rsidP="00AA165F">
      <w:pPr>
        <w:pStyle w:val="Textoindependiente"/>
        <w:tabs>
          <w:tab w:val="left" w:pos="900"/>
        </w:tabs>
        <w:spacing w:line="276" w:lineRule="auto"/>
        <w:rPr>
          <w:color w:val="FF0000"/>
          <w:sz w:val="24"/>
        </w:rPr>
      </w:pPr>
    </w:p>
    <w:p w:rsidR="00AA165F" w:rsidRDefault="006C14FC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noProof/>
          <w:sz w:val="24"/>
          <w:lang w:val="es-MX" w:eastAsia="es-MX"/>
        </w:rPr>
        <w:drawing>
          <wp:inline distT="0" distB="0" distL="0" distR="0">
            <wp:extent cx="5607685" cy="1987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FC" w:rsidRDefault="00D31FBC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noProof/>
          <w:sz w:val="24"/>
          <w:lang w:val="es-MX" w:eastAsia="es-MX"/>
        </w:rPr>
        <w:lastRenderedPageBreak/>
        <w:drawing>
          <wp:inline distT="0" distB="0" distL="0" distR="0">
            <wp:extent cx="5607685" cy="37846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BC" w:rsidRDefault="00D31FBC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D31FBC" w:rsidRDefault="00D31FBC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noProof/>
          <w:sz w:val="24"/>
          <w:lang w:val="es-MX" w:eastAsia="es-MX"/>
        </w:rPr>
        <w:drawing>
          <wp:inline distT="0" distB="0" distL="0" distR="0">
            <wp:extent cx="5613400" cy="2848610"/>
            <wp:effectExtent l="0" t="0" r="635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BC" w:rsidRDefault="00D31FBC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AA165F" w:rsidRPr="008E0575" w:rsidRDefault="00AA165F" w:rsidP="00AA165F">
      <w:pPr>
        <w:pStyle w:val="Textoindependiente"/>
        <w:tabs>
          <w:tab w:val="left" w:pos="900"/>
        </w:tabs>
        <w:rPr>
          <w:sz w:val="24"/>
        </w:rPr>
      </w:pPr>
      <w:r>
        <w:rPr>
          <w:sz w:val="24"/>
        </w:rPr>
        <w:t>De lo anterior expuesto y aclaradas las dudas se somete a votación, siendo aprobado este punto por unanimidad. - - - - - - - -</w:t>
      </w:r>
    </w:p>
    <w:p w:rsidR="00AA165F" w:rsidRDefault="00AA165F" w:rsidP="00AA165F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28271F" w:rsidRDefault="00C84CF0" w:rsidP="00DE79BA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 w:rsidRPr="00FE5C80">
        <w:rPr>
          <w:b/>
          <w:sz w:val="24"/>
        </w:rPr>
        <w:t xml:space="preserve">X.- </w:t>
      </w:r>
      <w:r w:rsidR="00C54212">
        <w:rPr>
          <w:b/>
          <w:sz w:val="24"/>
        </w:rPr>
        <w:t xml:space="preserve">REVISIÓN Y ANÁLISIS DE </w:t>
      </w:r>
      <w:r w:rsidR="00A00F8A">
        <w:rPr>
          <w:b/>
          <w:sz w:val="24"/>
        </w:rPr>
        <w:t>CONSUMOS DE LAS CUENTAS: 13030 Y 16597 REGISTRADAS A NOMBRE DE</w:t>
      </w:r>
      <w:r w:rsidR="00DE79BA">
        <w:rPr>
          <w:b/>
          <w:sz w:val="24"/>
        </w:rPr>
        <w:t>L</w:t>
      </w:r>
      <w:r w:rsidR="00A00F8A">
        <w:rPr>
          <w:b/>
          <w:sz w:val="24"/>
        </w:rPr>
        <w:t xml:space="preserve"> C. SALVADOR ESTRADA MAGALLANES.- </w:t>
      </w:r>
      <w:r w:rsidR="00DE79BA">
        <w:rPr>
          <w:b/>
          <w:sz w:val="24"/>
        </w:rPr>
        <w:t xml:space="preserve"> </w:t>
      </w:r>
      <w:r w:rsidR="00DE79BA" w:rsidRPr="00DE79BA">
        <w:rPr>
          <w:sz w:val="24"/>
        </w:rPr>
        <w:t xml:space="preserve">El C. Salvador Estrada Magallanes </w:t>
      </w:r>
      <w:r w:rsidR="00DE79BA">
        <w:rPr>
          <w:sz w:val="24"/>
        </w:rPr>
        <w:t>manifiesta</w:t>
      </w:r>
      <w:r w:rsidR="00DE79BA" w:rsidRPr="00DE79BA">
        <w:rPr>
          <w:sz w:val="24"/>
        </w:rPr>
        <w:t xml:space="preserve"> su inconformidad ante </w:t>
      </w:r>
      <w:r w:rsidR="00DE79BA">
        <w:rPr>
          <w:sz w:val="24"/>
        </w:rPr>
        <w:t xml:space="preserve">la Dirección por </w:t>
      </w:r>
      <w:r w:rsidR="00DE79BA" w:rsidRPr="00DE79BA">
        <w:rPr>
          <w:sz w:val="24"/>
        </w:rPr>
        <w:t xml:space="preserve">las lecturas que tienen sus tomas, por lo que la L.C.P. Delia Cecilia Álvarez Haro presenta </w:t>
      </w:r>
      <w:r w:rsidR="00DE79BA">
        <w:rPr>
          <w:sz w:val="24"/>
        </w:rPr>
        <w:t>un historial de dichas lecturas, además de un análisis de consumo basado solo en la producción de la purificadora, sujeto a análisis profundo por parte del equipo del Consejo</w:t>
      </w:r>
      <w:r w:rsidR="0028271F">
        <w:rPr>
          <w:sz w:val="24"/>
        </w:rPr>
        <w:t xml:space="preserve"> de Administración</w:t>
      </w:r>
      <w:r w:rsidR="00DE79BA">
        <w:rPr>
          <w:sz w:val="24"/>
        </w:rPr>
        <w:t>.</w:t>
      </w:r>
      <w:r w:rsidR="0028271F">
        <w:rPr>
          <w:sz w:val="24"/>
        </w:rPr>
        <w:t xml:space="preserve"> </w:t>
      </w:r>
    </w:p>
    <w:p w:rsidR="00C84CF0" w:rsidRPr="00DE79BA" w:rsidRDefault="0028271F" w:rsidP="00DE79BA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Por lo anterior, se solicita citar al C. </w:t>
      </w:r>
      <w:r w:rsidRPr="00DE79BA">
        <w:rPr>
          <w:sz w:val="24"/>
        </w:rPr>
        <w:t>Salvador Estrada Magallanes</w:t>
      </w:r>
      <w:r>
        <w:rPr>
          <w:sz w:val="24"/>
        </w:rPr>
        <w:t xml:space="preserve"> se presente en la siguiente sesión de Consejo de Administración, para mantener un diálogo y examinar su solicitud. </w:t>
      </w:r>
    </w:p>
    <w:p w:rsidR="00A00F8A" w:rsidRDefault="00A00F8A" w:rsidP="00A00F8A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B50C71" w:rsidRDefault="00B50C71" w:rsidP="00A00F8A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A00F8A" w:rsidRDefault="00A00F8A" w:rsidP="00A00F8A">
      <w:pPr>
        <w:pStyle w:val="Textoindependiente"/>
        <w:tabs>
          <w:tab w:val="left" w:pos="900"/>
        </w:tabs>
        <w:spacing w:line="276" w:lineRule="auto"/>
        <w:jc w:val="left"/>
        <w:rPr>
          <w:sz w:val="24"/>
        </w:rPr>
      </w:pPr>
      <w:r>
        <w:rPr>
          <w:b/>
          <w:sz w:val="24"/>
        </w:rPr>
        <w:t>XI.- ASUNTOS VARIOS.-</w:t>
      </w:r>
      <w:r w:rsidR="0028271F">
        <w:rPr>
          <w:b/>
          <w:sz w:val="24"/>
        </w:rPr>
        <w:t xml:space="preserve">  </w:t>
      </w:r>
      <w:r w:rsidR="0028271F" w:rsidRPr="0028271F">
        <w:rPr>
          <w:sz w:val="24"/>
        </w:rPr>
        <w:t>Sin asunto a tratar.</w:t>
      </w:r>
    </w:p>
    <w:p w:rsidR="00C84CF0" w:rsidRDefault="00C84CF0" w:rsidP="00C84CF0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D31FBC" w:rsidRDefault="00D31FBC" w:rsidP="00C84CF0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D31FBC" w:rsidRDefault="00D31FBC" w:rsidP="00C84CF0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D31FBC" w:rsidRPr="00FE5C80" w:rsidRDefault="00D31FBC" w:rsidP="00C84CF0">
      <w:pPr>
        <w:pStyle w:val="Textoindependiente"/>
        <w:tabs>
          <w:tab w:val="left" w:pos="900"/>
        </w:tabs>
        <w:spacing w:line="276" w:lineRule="auto"/>
        <w:jc w:val="left"/>
        <w:rPr>
          <w:b/>
          <w:sz w:val="24"/>
        </w:rPr>
      </w:pPr>
    </w:p>
    <w:p w:rsidR="00C84CF0" w:rsidRPr="00850B1F" w:rsidRDefault="00C84CF0" w:rsidP="00C84CF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sz w:val="24"/>
        </w:rPr>
        <w:t>X</w:t>
      </w:r>
      <w:r w:rsidR="00A00F8A">
        <w:rPr>
          <w:b/>
          <w:sz w:val="24"/>
        </w:rPr>
        <w:t>II</w:t>
      </w:r>
      <w:r w:rsidRPr="00F44AAC">
        <w:rPr>
          <w:b/>
          <w:sz w:val="24"/>
        </w:rPr>
        <w:t xml:space="preserve">.- </w:t>
      </w:r>
      <w:r>
        <w:rPr>
          <w:b/>
          <w:sz w:val="24"/>
        </w:rPr>
        <w:t xml:space="preserve">CLAUSURA.-  </w:t>
      </w:r>
      <w:r>
        <w:rPr>
          <w:sz w:val="24"/>
        </w:rPr>
        <w:t>Al haberse a</w:t>
      </w:r>
      <w:r w:rsidRPr="001508B7">
        <w:rPr>
          <w:sz w:val="24"/>
        </w:rPr>
        <w:t xml:space="preserve">gotado el Orden del Día y desahogados todos los asuntos propuestos para esta Sesión, </w:t>
      </w:r>
      <w:r>
        <w:rPr>
          <w:sz w:val="24"/>
        </w:rPr>
        <w:t xml:space="preserve">la L.C.P. Delia Cecilia Álvarez Haro Secretario del Consejo </w:t>
      </w:r>
      <w:r w:rsidRPr="001508B7">
        <w:rPr>
          <w:sz w:val="24"/>
        </w:rPr>
        <w:t xml:space="preserve">se procede a la clausura siendo las </w:t>
      </w:r>
      <w:r w:rsidR="0028271F">
        <w:rPr>
          <w:sz w:val="24"/>
        </w:rPr>
        <w:t>13</w:t>
      </w:r>
      <w:r w:rsidRPr="001508B7">
        <w:rPr>
          <w:sz w:val="24"/>
        </w:rPr>
        <w:t>:</w:t>
      </w:r>
      <w:r w:rsidR="0028271F">
        <w:rPr>
          <w:sz w:val="24"/>
        </w:rPr>
        <w:t>18</w:t>
      </w:r>
      <w:r w:rsidRPr="001508B7">
        <w:rPr>
          <w:sz w:val="24"/>
        </w:rPr>
        <w:t xml:space="preserve"> </w:t>
      </w:r>
      <w:r>
        <w:rPr>
          <w:sz w:val="24"/>
        </w:rPr>
        <w:t>(</w:t>
      </w:r>
      <w:r w:rsidR="0028271F">
        <w:rPr>
          <w:sz w:val="24"/>
        </w:rPr>
        <w:t xml:space="preserve">Trece </w:t>
      </w:r>
      <w:r>
        <w:rPr>
          <w:sz w:val="24"/>
        </w:rPr>
        <w:t xml:space="preserve">horas con </w:t>
      </w:r>
      <w:r w:rsidR="0028271F">
        <w:rPr>
          <w:sz w:val="24"/>
        </w:rPr>
        <w:t xml:space="preserve">dieciocho </w:t>
      </w:r>
      <w:r>
        <w:rPr>
          <w:sz w:val="24"/>
        </w:rPr>
        <w:t xml:space="preserve">minutos) </w:t>
      </w:r>
      <w:r w:rsidRPr="001508B7">
        <w:rPr>
          <w:sz w:val="24"/>
        </w:rPr>
        <w:t xml:space="preserve">de la fecha de inicio, </w:t>
      </w:r>
      <w:r>
        <w:rPr>
          <w:sz w:val="24"/>
        </w:rPr>
        <w:t>validos los acuerdos que se tomaron y l</w:t>
      </w:r>
      <w:r w:rsidRPr="001508B7">
        <w:rPr>
          <w:sz w:val="24"/>
        </w:rPr>
        <w:t xml:space="preserve">evantando la presente acta para constancia y cumplimiento, firmando al calce los que en ella intervinieron. - - - - - - - - - - - - - - - - - - - - - - - - - - - - - - - - - - - - - - - - - - - - - - - - - - - - - - - - - </w:t>
      </w:r>
    </w:p>
    <w:p w:rsidR="00C84CF0" w:rsidRDefault="00C84CF0" w:rsidP="00C84CF0">
      <w:pPr>
        <w:pStyle w:val="Textoindependiente"/>
        <w:spacing w:line="276" w:lineRule="auto"/>
        <w:rPr>
          <w:sz w:val="24"/>
        </w:rPr>
      </w:pPr>
    </w:p>
    <w:p w:rsidR="00B50C71" w:rsidRDefault="00B50C71" w:rsidP="00C84CF0">
      <w:pPr>
        <w:pStyle w:val="Textoindependiente"/>
        <w:spacing w:line="276" w:lineRule="auto"/>
        <w:rPr>
          <w:sz w:val="24"/>
        </w:rPr>
      </w:pPr>
    </w:p>
    <w:p w:rsidR="00B50C71" w:rsidRDefault="00B50C71" w:rsidP="00C84CF0">
      <w:pPr>
        <w:pStyle w:val="Textoindependiente"/>
        <w:spacing w:line="276" w:lineRule="auto"/>
        <w:rPr>
          <w:sz w:val="24"/>
        </w:rPr>
      </w:pPr>
    </w:p>
    <w:p w:rsidR="006C14FC" w:rsidRDefault="006C14FC" w:rsidP="00C84CF0">
      <w:pPr>
        <w:pStyle w:val="Textoindependiente"/>
        <w:spacing w:line="276" w:lineRule="auto"/>
        <w:rPr>
          <w:sz w:val="24"/>
        </w:rPr>
      </w:pPr>
    </w:p>
    <w:p w:rsidR="006C14FC" w:rsidRPr="00FE4CE1" w:rsidRDefault="006C14FC" w:rsidP="00C84CF0">
      <w:pPr>
        <w:pStyle w:val="Textoindependiente"/>
        <w:spacing w:line="276" w:lineRule="auto"/>
        <w:rPr>
          <w:sz w:val="24"/>
        </w:rPr>
      </w:pPr>
    </w:p>
    <w:p w:rsidR="00C84CF0" w:rsidRDefault="00C84CF0" w:rsidP="00C84CF0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  <w:r w:rsidRPr="00BB0EB3">
        <w:rPr>
          <w:b w:val="0"/>
          <w:bCs w:val="0"/>
          <w:sz w:val="22"/>
          <w:szCs w:val="24"/>
        </w:rPr>
        <w:tab/>
      </w:r>
    </w:p>
    <w:p w:rsidR="00C84CF0" w:rsidRPr="00BB0EB3" w:rsidRDefault="00C84CF0" w:rsidP="00C84CF0">
      <w:pPr>
        <w:tabs>
          <w:tab w:val="left" w:pos="6399"/>
        </w:tabs>
        <w:jc w:val="right"/>
        <w:rPr>
          <w:b w:val="0"/>
          <w:bCs w:val="0"/>
          <w:sz w:val="20"/>
          <w:szCs w:val="24"/>
        </w:rPr>
      </w:pPr>
      <w:r w:rsidRPr="00BB0EB3">
        <w:rPr>
          <w:b w:val="0"/>
          <w:bCs w:val="0"/>
          <w:sz w:val="20"/>
          <w:szCs w:val="24"/>
        </w:rPr>
        <w:t>DOY FE.</w:t>
      </w:r>
    </w:p>
    <w:p w:rsidR="00C84CF0" w:rsidRDefault="00C84CF0" w:rsidP="00C84CF0">
      <w:pPr>
        <w:jc w:val="right"/>
        <w:rPr>
          <w:b w:val="0"/>
          <w:bCs w:val="0"/>
          <w:sz w:val="20"/>
          <w:szCs w:val="24"/>
        </w:rPr>
      </w:pPr>
    </w:p>
    <w:p w:rsidR="00C84CF0" w:rsidRDefault="00C84CF0" w:rsidP="00C84CF0">
      <w:pPr>
        <w:jc w:val="right"/>
        <w:rPr>
          <w:b w:val="0"/>
          <w:bCs w:val="0"/>
          <w:sz w:val="20"/>
          <w:szCs w:val="24"/>
        </w:rPr>
      </w:pPr>
    </w:p>
    <w:p w:rsidR="00B50C71" w:rsidRDefault="00B50C71" w:rsidP="00C84CF0">
      <w:pPr>
        <w:jc w:val="right"/>
        <w:rPr>
          <w:b w:val="0"/>
          <w:bCs w:val="0"/>
          <w:sz w:val="20"/>
          <w:szCs w:val="24"/>
        </w:rPr>
      </w:pPr>
    </w:p>
    <w:p w:rsidR="00B50C71" w:rsidRDefault="00B50C71" w:rsidP="00C84CF0">
      <w:pPr>
        <w:jc w:val="right"/>
        <w:rPr>
          <w:b w:val="0"/>
          <w:bCs w:val="0"/>
          <w:sz w:val="20"/>
          <w:szCs w:val="24"/>
        </w:rPr>
      </w:pPr>
    </w:p>
    <w:p w:rsidR="00B50C71" w:rsidRDefault="00B50C71" w:rsidP="00C84CF0">
      <w:pPr>
        <w:jc w:val="right"/>
        <w:rPr>
          <w:b w:val="0"/>
          <w:bCs w:val="0"/>
          <w:sz w:val="20"/>
          <w:szCs w:val="24"/>
        </w:rPr>
      </w:pPr>
    </w:p>
    <w:p w:rsidR="00B50C71" w:rsidRDefault="00B50C71" w:rsidP="00C84CF0">
      <w:pPr>
        <w:jc w:val="right"/>
        <w:rPr>
          <w:b w:val="0"/>
          <w:bCs w:val="0"/>
          <w:sz w:val="20"/>
          <w:szCs w:val="24"/>
        </w:rPr>
      </w:pPr>
    </w:p>
    <w:p w:rsidR="007D774D" w:rsidRDefault="007D774D" w:rsidP="00C84CF0">
      <w:pPr>
        <w:jc w:val="right"/>
        <w:rPr>
          <w:b w:val="0"/>
          <w:bCs w:val="0"/>
          <w:sz w:val="20"/>
          <w:szCs w:val="24"/>
        </w:rPr>
      </w:pPr>
    </w:p>
    <w:p w:rsidR="007D774D" w:rsidRDefault="007D774D" w:rsidP="00C84CF0">
      <w:pPr>
        <w:jc w:val="right"/>
        <w:rPr>
          <w:b w:val="0"/>
          <w:bCs w:val="0"/>
          <w:sz w:val="20"/>
          <w:szCs w:val="24"/>
        </w:rPr>
      </w:pPr>
    </w:p>
    <w:p w:rsidR="007D774D" w:rsidRDefault="007D774D" w:rsidP="00C84CF0">
      <w:pPr>
        <w:jc w:val="right"/>
        <w:rPr>
          <w:b w:val="0"/>
          <w:bCs w:val="0"/>
          <w:sz w:val="20"/>
          <w:szCs w:val="24"/>
        </w:rPr>
      </w:pPr>
    </w:p>
    <w:p w:rsidR="00C84CF0" w:rsidRDefault="00C84CF0" w:rsidP="00C84CF0">
      <w:pPr>
        <w:jc w:val="right"/>
        <w:rPr>
          <w:b w:val="0"/>
          <w:bCs w:val="0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4612"/>
      </w:tblGrid>
      <w:tr w:rsidR="0028271F" w:rsidRPr="007F0C88" w:rsidTr="0020350F">
        <w:tc>
          <w:tcPr>
            <w:tcW w:w="5173" w:type="dxa"/>
          </w:tcPr>
          <w:p w:rsidR="0028271F" w:rsidRPr="007F0C88" w:rsidRDefault="0028271F" w:rsidP="0020350F">
            <w:pPr>
              <w:jc w:val="center"/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>C. Armando Pinedo Martínez</w:t>
            </w:r>
          </w:p>
          <w:p w:rsidR="0028271F" w:rsidRPr="007F0C88" w:rsidRDefault="0028271F" w:rsidP="0020350F">
            <w:pPr>
              <w:jc w:val="center"/>
              <w:rPr>
                <w:b w:val="0"/>
                <w:bCs w:val="0"/>
                <w:szCs w:val="22"/>
              </w:rPr>
            </w:pPr>
            <w:r w:rsidRPr="007F0C88">
              <w:rPr>
                <w:b w:val="0"/>
                <w:szCs w:val="22"/>
                <w:lang w:val="es-ES"/>
              </w:rPr>
              <w:t>Presidente del Consejo</w:t>
            </w:r>
          </w:p>
        </w:tc>
        <w:tc>
          <w:tcPr>
            <w:tcW w:w="5173" w:type="dxa"/>
          </w:tcPr>
          <w:p w:rsidR="0028271F" w:rsidRPr="007F0C88" w:rsidRDefault="0028271F" w:rsidP="0020350F">
            <w:pPr>
              <w:tabs>
                <w:tab w:val="center" w:pos="2240"/>
                <w:tab w:val="right" w:pos="4481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</w:r>
            <w:r>
              <w:rPr>
                <w:b w:val="0"/>
                <w:szCs w:val="22"/>
                <w:lang w:val="es-ES"/>
              </w:rPr>
              <w:t xml:space="preserve">L.C.P. Delia Cecilia Álvarez Haro </w:t>
            </w:r>
            <w:r w:rsidRPr="007F0C88">
              <w:rPr>
                <w:b w:val="0"/>
                <w:szCs w:val="22"/>
                <w:lang w:val="es-ES"/>
              </w:rPr>
              <w:t xml:space="preserve"> 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  <w:p w:rsidR="0028271F" w:rsidRPr="007F0C88" w:rsidRDefault="0028271F" w:rsidP="0020350F">
            <w:pPr>
              <w:tabs>
                <w:tab w:val="center" w:pos="2154"/>
                <w:tab w:val="right" w:pos="4308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  <w:t>Secretari</w:t>
            </w:r>
            <w:r>
              <w:rPr>
                <w:b w:val="0"/>
                <w:szCs w:val="22"/>
                <w:lang w:val="es-ES"/>
              </w:rPr>
              <w:t>a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</w:tc>
      </w:tr>
    </w:tbl>
    <w:p w:rsidR="0028271F" w:rsidRPr="00BB0EB3" w:rsidRDefault="0028271F" w:rsidP="0028271F">
      <w:pPr>
        <w:jc w:val="both"/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jc w:val="center"/>
        <w:rPr>
          <w:b w:val="0"/>
          <w:sz w:val="18"/>
          <w:szCs w:val="22"/>
          <w:lang w:val="es-ES"/>
        </w:rPr>
      </w:pPr>
    </w:p>
    <w:p w:rsidR="00B50C71" w:rsidRDefault="00B50C71" w:rsidP="0028271F">
      <w:pPr>
        <w:jc w:val="center"/>
        <w:rPr>
          <w:b w:val="0"/>
          <w:sz w:val="18"/>
          <w:szCs w:val="22"/>
          <w:lang w:val="es-ES"/>
        </w:rPr>
      </w:pPr>
    </w:p>
    <w:p w:rsidR="00B50C71" w:rsidRDefault="00B50C71" w:rsidP="0028271F">
      <w:pPr>
        <w:jc w:val="center"/>
        <w:rPr>
          <w:b w:val="0"/>
          <w:sz w:val="18"/>
          <w:szCs w:val="22"/>
          <w:lang w:val="es-ES"/>
        </w:rPr>
      </w:pPr>
    </w:p>
    <w:p w:rsidR="00B50C71" w:rsidRDefault="00B50C71" w:rsidP="0028271F">
      <w:pPr>
        <w:jc w:val="center"/>
        <w:rPr>
          <w:b w:val="0"/>
          <w:sz w:val="18"/>
          <w:szCs w:val="22"/>
          <w:lang w:val="es-ES"/>
        </w:rPr>
      </w:pPr>
    </w:p>
    <w:p w:rsidR="00B50C71" w:rsidRDefault="00B50C71" w:rsidP="0028271F">
      <w:pPr>
        <w:jc w:val="center"/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jc w:val="center"/>
        <w:rPr>
          <w:b w:val="0"/>
          <w:sz w:val="18"/>
          <w:szCs w:val="22"/>
          <w:lang w:val="es-ES"/>
        </w:rPr>
      </w:pPr>
    </w:p>
    <w:p w:rsidR="007D774D" w:rsidRDefault="007D774D" w:rsidP="0028271F">
      <w:pPr>
        <w:jc w:val="center"/>
        <w:rPr>
          <w:b w:val="0"/>
          <w:sz w:val="18"/>
          <w:szCs w:val="22"/>
          <w:lang w:val="es-ES"/>
        </w:rPr>
      </w:pPr>
    </w:p>
    <w:p w:rsidR="007D774D" w:rsidRDefault="007D774D" w:rsidP="0028271F">
      <w:pPr>
        <w:jc w:val="center"/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jc w:val="center"/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jc w:val="center"/>
        <w:rPr>
          <w:b w:val="0"/>
          <w:sz w:val="18"/>
          <w:szCs w:val="22"/>
          <w:lang w:val="es-ES"/>
        </w:rPr>
      </w:pPr>
    </w:p>
    <w:p w:rsidR="0028271F" w:rsidRPr="007F0C88" w:rsidRDefault="0028271F" w:rsidP="0028271F">
      <w:pPr>
        <w:jc w:val="center"/>
        <w:rPr>
          <w:b w:val="0"/>
          <w:szCs w:val="22"/>
          <w:lang w:val="es-ES"/>
        </w:rPr>
      </w:pPr>
      <w:r w:rsidRPr="007F0C88">
        <w:rPr>
          <w:b w:val="0"/>
          <w:szCs w:val="22"/>
          <w:lang w:val="es-ES"/>
        </w:rPr>
        <w:t>C.P.A. Carlos Márquez Ávila</w:t>
      </w:r>
    </w:p>
    <w:p w:rsidR="0028271F" w:rsidRPr="007F0C88" w:rsidRDefault="0028271F" w:rsidP="0028271F">
      <w:pPr>
        <w:jc w:val="center"/>
        <w:rPr>
          <w:b w:val="0"/>
          <w:szCs w:val="22"/>
          <w:lang w:val="es-ES"/>
        </w:rPr>
      </w:pPr>
      <w:r w:rsidRPr="007F0C88">
        <w:rPr>
          <w:b w:val="0"/>
          <w:szCs w:val="22"/>
          <w:lang w:val="es-ES"/>
        </w:rPr>
        <w:t>Comisario del Consejo</w:t>
      </w:r>
    </w:p>
    <w:p w:rsidR="0028271F" w:rsidRDefault="0028271F" w:rsidP="0028271F">
      <w:pPr>
        <w:rPr>
          <w:sz w:val="22"/>
          <w:szCs w:val="22"/>
          <w:lang w:val="es-ES"/>
        </w:rPr>
      </w:pPr>
    </w:p>
    <w:p w:rsidR="0028271F" w:rsidRDefault="0028271F" w:rsidP="0028271F">
      <w:pPr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rPr>
          <w:b w:val="0"/>
          <w:sz w:val="18"/>
          <w:szCs w:val="22"/>
          <w:lang w:val="es-ES"/>
        </w:rPr>
      </w:pPr>
    </w:p>
    <w:p w:rsidR="0028271F" w:rsidRDefault="0028271F" w:rsidP="0028271F">
      <w:pPr>
        <w:rPr>
          <w:b w:val="0"/>
          <w:sz w:val="18"/>
          <w:szCs w:val="22"/>
          <w:lang w:val="es-ES"/>
        </w:rPr>
      </w:pPr>
    </w:p>
    <w:p w:rsidR="00C84CF0" w:rsidRPr="00517EAE" w:rsidRDefault="00C84CF0" w:rsidP="00C84CF0">
      <w:pPr>
        <w:tabs>
          <w:tab w:val="center" w:pos="2240"/>
          <w:tab w:val="right" w:pos="4481"/>
        </w:tabs>
        <w:jc w:val="center"/>
        <w:rPr>
          <w:b w:val="0"/>
          <w:szCs w:val="22"/>
          <w:lang w:val="es-ES"/>
        </w:rPr>
      </w:pPr>
      <w:r>
        <w:rPr>
          <w:b w:val="0"/>
          <w:szCs w:val="22"/>
          <w:lang w:val="es-ES"/>
        </w:rPr>
        <w:t xml:space="preserve">                              </w:t>
      </w:r>
    </w:p>
    <w:p w:rsidR="00C84CF0" w:rsidRPr="00517EAE" w:rsidRDefault="00C84CF0" w:rsidP="00C84CF0">
      <w:pPr>
        <w:tabs>
          <w:tab w:val="center" w:pos="2240"/>
          <w:tab w:val="right" w:pos="4481"/>
        </w:tabs>
        <w:jc w:val="center"/>
        <w:rPr>
          <w:b w:val="0"/>
          <w:szCs w:val="22"/>
          <w:lang w:val="es-ES"/>
        </w:rPr>
      </w:pPr>
    </w:p>
    <w:p w:rsidR="00C84CF0" w:rsidRDefault="00C84CF0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6C14FC" w:rsidRDefault="006C14FC" w:rsidP="00C84CF0">
      <w:pPr>
        <w:tabs>
          <w:tab w:val="center" w:pos="2240"/>
          <w:tab w:val="right" w:pos="4481"/>
        </w:tabs>
        <w:jc w:val="center"/>
        <w:rPr>
          <w:b w:val="0"/>
          <w:sz w:val="18"/>
          <w:szCs w:val="22"/>
          <w:lang w:val="es-ES"/>
        </w:rPr>
      </w:pPr>
    </w:p>
    <w:p w:rsidR="00C84CF0" w:rsidRDefault="00C84CF0" w:rsidP="00C84CF0">
      <w:pPr>
        <w:jc w:val="both"/>
        <w:rPr>
          <w:b w:val="0"/>
          <w:sz w:val="18"/>
          <w:szCs w:val="22"/>
          <w:lang w:val="es-ES"/>
        </w:rPr>
      </w:pPr>
    </w:p>
    <w:p w:rsidR="00B50C71" w:rsidRDefault="00B50C71" w:rsidP="00C84CF0">
      <w:pPr>
        <w:jc w:val="both"/>
        <w:rPr>
          <w:b w:val="0"/>
          <w:sz w:val="18"/>
          <w:szCs w:val="22"/>
          <w:lang w:val="es-ES"/>
        </w:rPr>
      </w:pPr>
    </w:p>
    <w:p w:rsidR="00B50C71" w:rsidRDefault="00B50C71" w:rsidP="00C84CF0">
      <w:pPr>
        <w:jc w:val="both"/>
        <w:rPr>
          <w:b w:val="0"/>
          <w:sz w:val="18"/>
          <w:szCs w:val="22"/>
          <w:lang w:val="es-ES"/>
        </w:rPr>
      </w:pPr>
    </w:p>
    <w:p w:rsidR="00B50C71" w:rsidRDefault="00B50C71" w:rsidP="00C84CF0">
      <w:pPr>
        <w:jc w:val="both"/>
        <w:rPr>
          <w:b w:val="0"/>
          <w:sz w:val="18"/>
          <w:szCs w:val="22"/>
          <w:lang w:val="es-ES"/>
        </w:rPr>
      </w:pPr>
    </w:p>
    <w:p w:rsidR="00C84CF0" w:rsidRDefault="00C84CF0" w:rsidP="00C84CF0">
      <w:pPr>
        <w:jc w:val="both"/>
        <w:rPr>
          <w:b w:val="0"/>
          <w:sz w:val="18"/>
          <w:szCs w:val="22"/>
          <w:lang w:val="es-ES"/>
        </w:rPr>
      </w:pPr>
    </w:p>
    <w:p w:rsidR="00C84CF0" w:rsidRDefault="007D774D" w:rsidP="00C84CF0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>V</w:t>
      </w:r>
      <w:r w:rsidR="00C84CF0" w:rsidRPr="007F0C88">
        <w:rPr>
          <w:szCs w:val="24"/>
          <w:lang w:val="es-ES"/>
        </w:rPr>
        <w:t>OCALES</w:t>
      </w:r>
    </w:p>
    <w:p w:rsidR="00C84CF0" w:rsidRDefault="00C84CF0" w:rsidP="00C84CF0">
      <w:pPr>
        <w:jc w:val="center"/>
        <w:rPr>
          <w:szCs w:val="24"/>
          <w:lang w:val="es-ES"/>
        </w:rPr>
      </w:pPr>
    </w:p>
    <w:p w:rsidR="00C84CF0" w:rsidRDefault="00C84CF0" w:rsidP="00C84CF0">
      <w:pPr>
        <w:jc w:val="center"/>
        <w:rPr>
          <w:szCs w:val="24"/>
          <w:lang w:val="es-ES"/>
        </w:rPr>
      </w:pPr>
    </w:p>
    <w:p w:rsidR="00C84CF0" w:rsidRDefault="00C84CF0" w:rsidP="00C84CF0">
      <w:pPr>
        <w:rPr>
          <w:b w:val="0"/>
          <w:bCs w:val="0"/>
          <w:szCs w:val="24"/>
        </w:rPr>
      </w:pPr>
    </w:p>
    <w:p w:rsidR="00B17639" w:rsidRDefault="00B17639" w:rsidP="00C84CF0">
      <w:pPr>
        <w:rPr>
          <w:b w:val="0"/>
          <w:bCs w:val="0"/>
          <w:szCs w:val="24"/>
        </w:rPr>
      </w:pPr>
    </w:p>
    <w:p w:rsidR="00B17639" w:rsidRDefault="00B17639" w:rsidP="00C84CF0">
      <w:pPr>
        <w:rPr>
          <w:b w:val="0"/>
          <w:bCs w:val="0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200"/>
        <w:gridCol w:w="3920"/>
      </w:tblGrid>
      <w:tr w:rsidR="007D774D" w:rsidRPr="007D774D" w:rsidTr="007D774D">
        <w:trPr>
          <w:trHeight w:val="5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Ing. Alonso Dávila Leaños                         Vocal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 xml:space="preserve">Lic. Saúl Ayala Carvajal                    Vocal 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4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5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Lic. Maricela Meza Guardado                      Vocal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Irma Camacho Solís                      Vocal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4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5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Maria Elena Márquez Ulloa                  Vocal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Osbelia Pinedo Pinedo               Vocal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4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Ramiro Carrillo Rivera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Suplente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5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Carolina Mares Pinto                           Vocal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C. Pedro Macias Orozco                 Vocal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4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74D" w:rsidRPr="007D774D" w:rsidRDefault="007D774D" w:rsidP="007D774D">
            <w:pPr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 </w:t>
            </w:r>
          </w:p>
        </w:tc>
      </w:tr>
      <w:tr w:rsidR="007D774D" w:rsidRPr="007D774D" w:rsidTr="007D774D">
        <w:trPr>
          <w:trHeight w:val="54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74D" w:rsidRPr="007D774D" w:rsidRDefault="007D774D" w:rsidP="007D774D">
            <w:pPr>
              <w:jc w:val="center"/>
              <w:rPr>
                <w:b w:val="0"/>
                <w:szCs w:val="22"/>
                <w:lang w:val="es-ES"/>
              </w:rPr>
            </w:pPr>
            <w:r w:rsidRPr="007D774D">
              <w:rPr>
                <w:b w:val="0"/>
                <w:szCs w:val="22"/>
                <w:lang w:val="es-ES"/>
              </w:rPr>
              <w:t>Profr. Juan Manuel Sandoval Mercado                                                                                        Vocal</w:t>
            </w:r>
          </w:p>
        </w:tc>
      </w:tr>
    </w:tbl>
    <w:p w:rsidR="00B17639" w:rsidRDefault="00B17639" w:rsidP="00C84CF0">
      <w:pPr>
        <w:rPr>
          <w:b w:val="0"/>
          <w:bCs w:val="0"/>
          <w:szCs w:val="24"/>
        </w:rPr>
      </w:pPr>
    </w:p>
    <w:p w:rsidR="00B17639" w:rsidRDefault="00B17639" w:rsidP="00C84CF0">
      <w:pPr>
        <w:rPr>
          <w:b w:val="0"/>
          <w:bCs w:val="0"/>
          <w:szCs w:val="24"/>
        </w:rPr>
      </w:pPr>
    </w:p>
    <w:p w:rsidR="00B17639" w:rsidRDefault="00B17639" w:rsidP="00C84CF0">
      <w:pPr>
        <w:rPr>
          <w:b w:val="0"/>
          <w:bCs w:val="0"/>
          <w:szCs w:val="24"/>
        </w:rPr>
      </w:pPr>
    </w:p>
    <w:p w:rsidR="00B17639" w:rsidRDefault="00B17639" w:rsidP="00C84CF0">
      <w:pPr>
        <w:rPr>
          <w:b w:val="0"/>
          <w:bCs w:val="0"/>
          <w:szCs w:val="24"/>
        </w:rPr>
      </w:pPr>
    </w:p>
    <w:p w:rsidR="00C84CF0" w:rsidRPr="00263F15" w:rsidRDefault="00C84CF0" w:rsidP="00C84CF0">
      <w:pPr>
        <w:tabs>
          <w:tab w:val="left" w:pos="5873"/>
        </w:tabs>
        <w:jc w:val="both"/>
        <w:rPr>
          <w:sz w:val="22"/>
          <w:szCs w:val="22"/>
          <w:lang w:val="es-ES"/>
        </w:rPr>
      </w:pPr>
      <w:r w:rsidRPr="00F7536D">
        <w:rPr>
          <w:b w:val="0"/>
          <w:bCs w:val="0"/>
          <w:szCs w:val="24"/>
        </w:rPr>
        <w:t xml:space="preserve">La presente hoja, página número </w:t>
      </w:r>
      <w:r w:rsidR="006C14FC">
        <w:rPr>
          <w:b w:val="0"/>
          <w:bCs w:val="0"/>
          <w:szCs w:val="24"/>
        </w:rPr>
        <w:t>4</w:t>
      </w:r>
      <w:r w:rsidR="00B50C71">
        <w:rPr>
          <w:b w:val="0"/>
          <w:bCs w:val="0"/>
          <w:szCs w:val="24"/>
        </w:rPr>
        <w:t>6</w:t>
      </w:r>
      <w:r w:rsidR="006C14FC">
        <w:rPr>
          <w:b w:val="0"/>
          <w:bCs w:val="0"/>
          <w:szCs w:val="24"/>
        </w:rPr>
        <w:t xml:space="preserve"> </w:t>
      </w:r>
      <w:r w:rsidRPr="00F7536D">
        <w:rPr>
          <w:b w:val="0"/>
          <w:bCs w:val="0"/>
          <w:szCs w:val="24"/>
        </w:rPr>
        <w:t>(</w:t>
      </w:r>
      <w:r w:rsidR="00B17639">
        <w:rPr>
          <w:b w:val="0"/>
          <w:bCs w:val="0"/>
          <w:szCs w:val="24"/>
        </w:rPr>
        <w:t xml:space="preserve">cuarenta </w:t>
      </w:r>
      <w:r>
        <w:rPr>
          <w:b w:val="0"/>
          <w:bCs w:val="0"/>
          <w:szCs w:val="24"/>
        </w:rPr>
        <w:t xml:space="preserve">y </w:t>
      </w:r>
      <w:r w:rsidR="00B50C71">
        <w:rPr>
          <w:b w:val="0"/>
          <w:bCs w:val="0"/>
          <w:szCs w:val="24"/>
        </w:rPr>
        <w:t>seis</w:t>
      </w:r>
      <w:r w:rsidRPr="00F7536D">
        <w:rPr>
          <w:b w:val="0"/>
          <w:bCs w:val="0"/>
          <w:szCs w:val="24"/>
        </w:rPr>
        <w:t>) y las firmas que se encuentran en la misma</w:t>
      </w:r>
      <w:r>
        <w:rPr>
          <w:b w:val="0"/>
          <w:bCs w:val="0"/>
          <w:szCs w:val="24"/>
        </w:rPr>
        <w:t xml:space="preserve">, forman parte del Acta Número </w:t>
      </w:r>
      <w:r w:rsidR="00B17639">
        <w:rPr>
          <w:b w:val="0"/>
          <w:bCs w:val="0"/>
          <w:szCs w:val="24"/>
        </w:rPr>
        <w:t>9</w:t>
      </w:r>
      <w:r w:rsidRPr="00F7536D">
        <w:rPr>
          <w:b w:val="0"/>
          <w:bCs w:val="0"/>
          <w:szCs w:val="24"/>
        </w:rPr>
        <w:t xml:space="preserve"> (</w:t>
      </w:r>
      <w:r w:rsidR="00B17639">
        <w:rPr>
          <w:b w:val="0"/>
          <w:bCs w:val="0"/>
          <w:szCs w:val="24"/>
        </w:rPr>
        <w:t>nueve</w:t>
      </w:r>
      <w:r w:rsidRPr="00F7536D">
        <w:rPr>
          <w:b w:val="0"/>
          <w:bCs w:val="0"/>
          <w:szCs w:val="24"/>
        </w:rPr>
        <w:t xml:space="preserve">) de la </w:t>
      </w:r>
      <w:r w:rsidR="00B17639">
        <w:rPr>
          <w:b w:val="0"/>
          <w:bCs w:val="0"/>
          <w:szCs w:val="24"/>
        </w:rPr>
        <w:t>9</w:t>
      </w:r>
      <w:r w:rsidRPr="00F90B9B">
        <w:rPr>
          <w:b w:val="0"/>
          <w:szCs w:val="24"/>
        </w:rPr>
        <w:t>ª</w:t>
      </w:r>
      <w:r>
        <w:rPr>
          <w:szCs w:val="24"/>
        </w:rPr>
        <w:t xml:space="preserve"> </w:t>
      </w:r>
      <w:r w:rsidRPr="00F7536D">
        <w:rPr>
          <w:b w:val="0"/>
          <w:bCs w:val="0"/>
          <w:szCs w:val="24"/>
        </w:rPr>
        <w:t>S</w:t>
      </w:r>
      <w:r>
        <w:rPr>
          <w:b w:val="0"/>
          <w:bCs w:val="0"/>
          <w:szCs w:val="24"/>
        </w:rPr>
        <w:t xml:space="preserve">esión Ordinaria del Consejo de Administración del </w:t>
      </w:r>
      <w:r w:rsidRPr="00F7536D">
        <w:t xml:space="preserve">Organismo </w:t>
      </w:r>
      <w:r>
        <w:t xml:space="preserve">Público Descentralizado Municipal </w:t>
      </w:r>
      <w:r w:rsidRPr="00F7536D">
        <w:t>del Sistema de Agua Potable, Alcantarillado y Saneamiento de Colotlán, Jalisco.,</w:t>
      </w:r>
      <w:r w:rsidRPr="00F7536D">
        <w:rPr>
          <w:b w:val="0"/>
          <w:bCs w:val="0"/>
          <w:szCs w:val="24"/>
        </w:rPr>
        <w:t xml:space="preserve"> celebrada el día </w:t>
      </w:r>
      <w:r w:rsidR="00B17639">
        <w:rPr>
          <w:b w:val="0"/>
          <w:bCs w:val="0"/>
          <w:szCs w:val="24"/>
        </w:rPr>
        <w:t>08</w:t>
      </w:r>
      <w:r>
        <w:rPr>
          <w:b w:val="0"/>
          <w:bCs w:val="0"/>
          <w:szCs w:val="24"/>
        </w:rPr>
        <w:t xml:space="preserve"> (</w:t>
      </w:r>
      <w:r w:rsidR="00B17639">
        <w:rPr>
          <w:b w:val="0"/>
          <w:bCs w:val="0"/>
          <w:szCs w:val="24"/>
        </w:rPr>
        <w:t>ocho</w:t>
      </w:r>
      <w:r>
        <w:rPr>
          <w:b w:val="0"/>
          <w:bCs w:val="0"/>
          <w:szCs w:val="24"/>
        </w:rPr>
        <w:t xml:space="preserve">) de </w:t>
      </w:r>
      <w:r w:rsidR="00B17639">
        <w:rPr>
          <w:b w:val="0"/>
          <w:bCs w:val="0"/>
          <w:szCs w:val="24"/>
        </w:rPr>
        <w:t xml:space="preserve">diciembre </w:t>
      </w:r>
      <w:r>
        <w:rPr>
          <w:b w:val="0"/>
          <w:bCs w:val="0"/>
          <w:szCs w:val="24"/>
        </w:rPr>
        <w:t>del año 2016</w:t>
      </w:r>
      <w:r w:rsidRPr="00F7536D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(</w:t>
      </w:r>
      <w:r w:rsidRPr="00F7536D">
        <w:rPr>
          <w:b w:val="0"/>
          <w:bCs w:val="0"/>
          <w:szCs w:val="24"/>
        </w:rPr>
        <w:t>dos mil</w:t>
      </w:r>
      <w:r>
        <w:rPr>
          <w:b w:val="0"/>
          <w:bCs w:val="0"/>
          <w:szCs w:val="24"/>
        </w:rPr>
        <w:t xml:space="preserve"> dieciséis)</w:t>
      </w:r>
      <w:r w:rsidRPr="00F7536D">
        <w:rPr>
          <w:b w:val="0"/>
          <w:bCs w:val="0"/>
          <w:szCs w:val="24"/>
        </w:rPr>
        <w:t xml:space="preserve">. - - - - - - - - - - - - - - </w:t>
      </w:r>
      <w:r>
        <w:rPr>
          <w:b w:val="0"/>
          <w:bCs w:val="0"/>
          <w:szCs w:val="24"/>
        </w:rPr>
        <w:t>- - -</w:t>
      </w:r>
    </w:p>
    <w:p w:rsidR="00C84CF0" w:rsidRDefault="00C84CF0" w:rsidP="00C84CF0">
      <w:pPr>
        <w:jc w:val="right"/>
        <w:rPr>
          <w:b w:val="0"/>
          <w:bCs w:val="0"/>
          <w:szCs w:val="24"/>
        </w:rPr>
      </w:pPr>
    </w:p>
    <w:p w:rsidR="006C14FC" w:rsidRDefault="006C14FC" w:rsidP="00C84CF0">
      <w:pPr>
        <w:jc w:val="right"/>
        <w:rPr>
          <w:b w:val="0"/>
          <w:bCs w:val="0"/>
          <w:szCs w:val="24"/>
        </w:rPr>
      </w:pPr>
    </w:p>
    <w:p w:rsidR="006C14FC" w:rsidRDefault="006C14FC" w:rsidP="00C84CF0">
      <w:pPr>
        <w:jc w:val="right"/>
        <w:rPr>
          <w:b w:val="0"/>
          <w:bCs w:val="0"/>
          <w:szCs w:val="24"/>
        </w:rPr>
      </w:pPr>
    </w:p>
    <w:p w:rsidR="006C14FC" w:rsidRDefault="006C14FC" w:rsidP="00C84CF0">
      <w:pPr>
        <w:jc w:val="right"/>
        <w:rPr>
          <w:b w:val="0"/>
          <w:bCs w:val="0"/>
          <w:szCs w:val="24"/>
        </w:rPr>
      </w:pPr>
    </w:p>
    <w:p w:rsidR="00C84CF0" w:rsidRPr="00F7536D" w:rsidRDefault="00C84CF0" w:rsidP="00C84CF0">
      <w:pPr>
        <w:jc w:val="right"/>
        <w:rPr>
          <w:b w:val="0"/>
          <w:bCs w:val="0"/>
          <w:szCs w:val="24"/>
        </w:rPr>
      </w:pPr>
      <w:r w:rsidRPr="00F7536D">
        <w:rPr>
          <w:b w:val="0"/>
          <w:bCs w:val="0"/>
          <w:szCs w:val="24"/>
        </w:rPr>
        <w:t>Conste.</w:t>
      </w:r>
    </w:p>
    <w:p w:rsidR="00C84CF0" w:rsidRDefault="00C84CF0" w:rsidP="00C84CF0">
      <w:pPr>
        <w:jc w:val="right"/>
        <w:rPr>
          <w:b w:val="0"/>
          <w:bCs w:val="0"/>
          <w:szCs w:val="24"/>
        </w:rPr>
      </w:pPr>
    </w:p>
    <w:p w:rsidR="00C84CF0" w:rsidRDefault="00C84CF0" w:rsidP="00C84CF0">
      <w:pPr>
        <w:jc w:val="right"/>
        <w:rPr>
          <w:b w:val="0"/>
          <w:bCs w:val="0"/>
          <w:szCs w:val="24"/>
        </w:rPr>
      </w:pPr>
    </w:p>
    <w:p w:rsidR="00C84CF0" w:rsidRDefault="00C84CF0" w:rsidP="00C84CF0">
      <w:pPr>
        <w:rPr>
          <w:b w:val="0"/>
          <w:bCs w:val="0"/>
          <w:szCs w:val="24"/>
        </w:rPr>
      </w:pPr>
    </w:p>
    <w:p w:rsidR="00C84CF0" w:rsidRPr="00F7536D" w:rsidRDefault="00C84CF0" w:rsidP="00C84CF0"/>
    <w:p w:rsidR="00C84CF0" w:rsidRPr="00F7536D" w:rsidRDefault="00C84CF0" w:rsidP="00C84CF0">
      <w:pPr>
        <w:jc w:val="center"/>
        <w:rPr>
          <w:b w:val="0"/>
          <w:szCs w:val="24"/>
          <w:lang w:val="es-ES"/>
        </w:rPr>
      </w:pPr>
      <w:r>
        <w:rPr>
          <w:b w:val="0"/>
          <w:szCs w:val="24"/>
          <w:lang w:val="es-ES"/>
        </w:rPr>
        <w:t xml:space="preserve">L.C.P. Delia Cecilia Álvarez Haro </w:t>
      </w:r>
    </w:p>
    <w:p w:rsidR="00C84CF0" w:rsidRPr="00A56EE0" w:rsidRDefault="00C84CF0" w:rsidP="00C84CF0">
      <w:pPr>
        <w:jc w:val="center"/>
        <w:rPr>
          <w:b w:val="0"/>
          <w:szCs w:val="24"/>
          <w:lang w:val="es-ES"/>
        </w:rPr>
      </w:pPr>
      <w:r w:rsidRPr="00F7536D">
        <w:rPr>
          <w:b w:val="0"/>
          <w:szCs w:val="24"/>
          <w:lang w:val="es-ES"/>
        </w:rPr>
        <w:t>Secret</w:t>
      </w:r>
      <w:r>
        <w:rPr>
          <w:b w:val="0"/>
          <w:szCs w:val="24"/>
          <w:lang w:val="es-ES"/>
        </w:rPr>
        <w:t>ario</w:t>
      </w:r>
    </w:p>
    <w:p w:rsidR="00C84CF0" w:rsidRPr="00A56EE0" w:rsidRDefault="00C84CF0" w:rsidP="00A56EE0">
      <w:pPr>
        <w:jc w:val="center"/>
        <w:rPr>
          <w:b w:val="0"/>
          <w:szCs w:val="24"/>
          <w:lang w:val="es-ES"/>
        </w:rPr>
      </w:pPr>
      <w:bookmarkStart w:id="0" w:name="_GoBack"/>
      <w:bookmarkEnd w:id="0"/>
    </w:p>
    <w:sectPr w:rsidR="00C84CF0" w:rsidRPr="00A56EE0" w:rsidSect="00CF4B17"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67" w:rsidRDefault="00585F67" w:rsidP="007F0C88">
      <w:r>
        <w:separator/>
      </w:r>
    </w:p>
  </w:endnote>
  <w:endnote w:type="continuationSeparator" w:id="0">
    <w:p w:rsidR="00585F67" w:rsidRDefault="00585F67" w:rsidP="007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0F" w:rsidRPr="007F0C88" w:rsidRDefault="0020350F" w:rsidP="007F0C88">
    <w:pPr>
      <w:pStyle w:val="Piedepgina"/>
      <w:jc w:val="right"/>
      <w:rPr>
        <w:caps/>
      </w:rPr>
    </w:pPr>
    <w:r w:rsidRPr="007F0C88">
      <w:rPr>
        <w:caps/>
      </w:rPr>
      <w:fldChar w:fldCharType="begin"/>
    </w:r>
    <w:r w:rsidRPr="007F0C88">
      <w:rPr>
        <w:caps/>
      </w:rPr>
      <w:instrText>PAGE   \* MERGEFORMAT</w:instrText>
    </w:r>
    <w:r w:rsidRPr="007F0C88">
      <w:rPr>
        <w:caps/>
      </w:rPr>
      <w:fldChar w:fldCharType="separate"/>
    </w:r>
    <w:r w:rsidR="0006733D" w:rsidRPr="0006733D">
      <w:rPr>
        <w:caps/>
        <w:noProof/>
        <w:lang w:val="es-ES"/>
      </w:rPr>
      <w:t>1</w:t>
    </w:r>
    <w:r w:rsidRPr="007F0C88">
      <w:rPr>
        <w:caps/>
      </w:rPr>
      <w:fldChar w:fldCharType="end"/>
    </w:r>
  </w:p>
  <w:p w:rsidR="0020350F" w:rsidRDefault="002035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67" w:rsidRDefault="00585F67" w:rsidP="007F0C88">
      <w:r>
        <w:separator/>
      </w:r>
    </w:p>
  </w:footnote>
  <w:footnote w:type="continuationSeparator" w:id="0">
    <w:p w:rsidR="00585F67" w:rsidRDefault="00585F67" w:rsidP="007F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48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C71B2"/>
    <w:multiLevelType w:val="hybridMultilevel"/>
    <w:tmpl w:val="5E649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B5E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0A64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61A5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06583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F4FEB"/>
    <w:multiLevelType w:val="hybridMultilevel"/>
    <w:tmpl w:val="61A8D6D2"/>
    <w:lvl w:ilvl="0" w:tplc="0C0A0017">
      <w:start w:val="1"/>
      <w:numFmt w:val="lowerLetter"/>
      <w:lvlText w:val="%1)"/>
      <w:lvlJc w:val="left"/>
      <w:pPr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CB71132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81D5D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150F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94CC1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56204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07C8B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E4050"/>
    <w:multiLevelType w:val="hybridMultilevel"/>
    <w:tmpl w:val="A0FA4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3219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0163F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B4E0E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85FFB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E4898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325D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60EC0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34FCC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B4D22"/>
    <w:multiLevelType w:val="hybridMultilevel"/>
    <w:tmpl w:val="575E3838"/>
    <w:lvl w:ilvl="0" w:tplc="4C9212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607AD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82461"/>
    <w:multiLevelType w:val="hybridMultilevel"/>
    <w:tmpl w:val="B860A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6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16"/>
  </w:num>
  <w:num w:numId="11">
    <w:abstractNumId w:val="19"/>
  </w:num>
  <w:num w:numId="12">
    <w:abstractNumId w:val="2"/>
  </w:num>
  <w:num w:numId="13">
    <w:abstractNumId w:val="21"/>
  </w:num>
  <w:num w:numId="14">
    <w:abstractNumId w:val="24"/>
  </w:num>
  <w:num w:numId="15">
    <w:abstractNumId w:val="1"/>
  </w:num>
  <w:num w:numId="16">
    <w:abstractNumId w:val="9"/>
  </w:num>
  <w:num w:numId="17">
    <w:abstractNumId w:val="3"/>
  </w:num>
  <w:num w:numId="18">
    <w:abstractNumId w:val="20"/>
  </w:num>
  <w:num w:numId="19">
    <w:abstractNumId w:val="17"/>
  </w:num>
  <w:num w:numId="20">
    <w:abstractNumId w:val="18"/>
  </w:num>
  <w:num w:numId="21">
    <w:abstractNumId w:val="23"/>
  </w:num>
  <w:num w:numId="22">
    <w:abstractNumId w:val="4"/>
  </w:num>
  <w:num w:numId="23">
    <w:abstractNumId w:val="13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3B"/>
    <w:rsid w:val="00010233"/>
    <w:rsid w:val="00020858"/>
    <w:rsid w:val="00022333"/>
    <w:rsid w:val="0003016C"/>
    <w:rsid w:val="00037C3D"/>
    <w:rsid w:val="00041483"/>
    <w:rsid w:val="0006435D"/>
    <w:rsid w:val="0006733D"/>
    <w:rsid w:val="000772ED"/>
    <w:rsid w:val="00083A07"/>
    <w:rsid w:val="00085A34"/>
    <w:rsid w:val="00097350"/>
    <w:rsid w:val="000A61AA"/>
    <w:rsid w:val="000B0EDE"/>
    <w:rsid w:val="000B626C"/>
    <w:rsid w:val="000B694E"/>
    <w:rsid w:val="000C6B82"/>
    <w:rsid w:val="000D7914"/>
    <w:rsid w:val="00104E7C"/>
    <w:rsid w:val="0011001C"/>
    <w:rsid w:val="00110EBC"/>
    <w:rsid w:val="0016074B"/>
    <w:rsid w:val="00164E3B"/>
    <w:rsid w:val="00170112"/>
    <w:rsid w:val="001A2866"/>
    <w:rsid w:val="001A29D1"/>
    <w:rsid w:val="001B2C4E"/>
    <w:rsid w:val="001B688D"/>
    <w:rsid w:val="001D3996"/>
    <w:rsid w:val="001E2AAB"/>
    <w:rsid w:val="001F4380"/>
    <w:rsid w:val="0020350F"/>
    <w:rsid w:val="0021230A"/>
    <w:rsid w:val="0022571E"/>
    <w:rsid w:val="00231494"/>
    <w:rsid w:val="002359E6"/>
    <w:rsid w:val="00257365"/>
    <w:rsid w:val="00264C1E"/>
    <w:rsid w:val="0026611E"/>
    <w:rsid w:val="00271016"/>
    <w:rsid w:val="0027265A"/>
    <w:rsid w:val="00276656"/>
    <w:rsid w:val="0028271F"/>
    <w:rsid w:val="00293F76"/>
    <w:rsid w:val="002A3578"/>
    <w:rsid w:val="002A3A4B"/>
    <w:rsid w:val="002B6BED"/>
    <w:rsid w:val="002E4D2E"/>
    <w:rsid w:val="002E65EE"/>
    <w:rsid w:val="002E6C0B"/>
    <w:rsid w:val="002F58DD"/>
    <w:rsid w:val="0030023B"/>
    <w:rsid w:val="00303DF9"/>
    <w:rsid w:val="00303EDE"/>
    <w:rsid w:val="00317AC1"/>
    <w:rsid w:val="00332D9C"/>
    <w:rsid w:val="00345C91"/>
    <w:rsid w:val="00350D71"/>
    <w:rsid w:val="00351FC0"/>
    <w:rsid w:val="003A42AF"/>
    <w:rsid w:val="003A45AA"/>
    <w:rsid w:val="003B4C38"/>
    <w:rsid w:val="003D7A7B"/>
    <w:rsid w:val="003F1E1E"/>
    <w:rsid w:val="00437ED2"/>
    <w:rsid w:val="004448D2"/>
    <w:rsid w:val="0045732C"/>
    <w:rsid w:val="00461EB2"/>
    <w:rsid w:val="004645A8"/>
    <w:rsid w:val="00466DCC"/>
    <w:rsid w:val="00472E27"/>
    <w:rsid w:val="00481ACF"/>
    <w:rsid w:val="00487DE8"/>
    <w:rsid w:val="004C1357"/>
    <w:rsid w:val="004C188C"/>
    <w:rsid w:val="004C3E3E"/>
    <w:rsid w:val="004C67B3"/>
    <w:rsid w:val="004E7589"/>
    <w:rsid w:val="004F433F"/>
    <w:rsid w:val="0051664A"/>
    <w:rsid w:val="00517EAE"/>
    <w:rsid w:val="00533AC6"/>
    <w:rsid w:val="00534E01"/>
    <w:rsid w:val="00553064"/>
    <w:rsid w:val="005607C7"/>
    <w:rsid w:val="00576560"/>
    <w:rsid w:val="00585F67"/>
    <w:rsid w:val="0059361F"/>
    <w:rsid w:val="005B410D"/>
    <w:rsid w:val="005C6EB4"/>
    <w:rsid w:val="005D5976"/>
    <w:rsid w:val="005E7BA4"/>
    <w:rsid w:val="005F43FC"/>
    <w:rsid w:val="00602173"/>
    <w:rsid w:val="00622B8F"/>
    <w:rsid w:val="00640AF3"/>
    <w:rsid w:val="0067675A"/>
    <w:rsid w:val="00677B1A"/>
    <w:rsid w:val="00677FB1"/>
    <w:rsid w:val="00690C89"/>
    <w:rsid w:val="00695D21"/>
    <w:rsid w:val="00695DCA"/>
    <w:rsid w:val="0069777D"/>
    <w:rsid w:val="006B198A"/>
    <w:rsid w:val="006B5140"/>
    <w:rsid w:val="006C14FC"/>
    <w:rsid w:val="006C6649"/>
    <w:rsid w:val="006D63E1"/>
    <w:rsid w:val="006E34D5"/>
    <w:rsid w:val="00700F20"/>
    <w:rsid w:val="00723BA0"/>
    <w:rsid w:val="0073290F"/>
    <w:rsid w:val="0073670B"/>
    <w:rsid w:val="007441EF"/>
    <w:rsid w:val="0075404B"/>
    <w:rsid w:val="007653BB"/>
    <w:rsid w:val="00791A15"/>
    <w:rsid w:val="0079269D"/>
    <w:rsid w:val="007B044B"/>
    <w:rsid w:val="007B22ED"/>
    <w:rsid w:val="007C03D6"/>
    <w:rsid w:val="007D774D"/>
    <w:rsid w:val="007D7F12"/>
    <w:rsid w:val="007F0C88"/>
    <w:rsid w:val="008008E4"/>
    <w:rsid w:val="00800D6F"/>
    <w:rsid w:val="00802ED1"/>
    <w:rsid w:val="00837520"/>
    <w:rsid w:val="00842CD9"/>
    <w:rsid w:val="00850B1F"/>
    <w:rsid w:val="00880800"/>
    <w:rsid w:val="00881323"/>
    <w:rsid w:val="00881D8F"/>
    <w:rsid w:val="008929CA"/>
    <w:rsid w:val="008A3DF0"/>
    <w:rsid w:val="008C36BC"/>
    <w:rsid w:val="008D1295"/>
    <w:rsid w:val="008D232E"/>
    <w:rsid w:val="008D6776"/>
    <w:rsid w:val="008E0575"/>
    <w:rsid w:val="008E195C"/>
    <w:rsid w:val="0090357C"/>
    <w:rsid w:val="0090763F"/>
    <w:rsid w:val="00924C90"/>
    <w:rsid w:val="00927DE3"/>
    <w:rsid w:val="00930794"/>
    <w:rsid w:val="009339AB"/>
    <w:rsid w:val="0095179B"/>
    <w:rsid w:val="00951E4B"/>
    <w:rsid w:val="00956EE0"/>
    <w:rsid w:val="009572D4"/>
    <w:rsid w:val="00992692"/>
    <w:rsid w:val="00996E2F"/>
    <w:rsid w:val="009A7C96"/>
    <w:rsid w:val="009B4685"/>
    <w:rsid w:val="009B5A6D"/>
    <w:rsid w:val="009D57FD"/>
    <w:rsid w:val="009D6D82"/>
    <w:rsid w:val="009D72F9"/>
    <w:rsid w:val="009E2A21"/>
    <w:rsid w:val="00A00F8A"/>
    <w:rsid w:val="00A06224"/>
    <w:rsid w:val="00A21ECF"/>
    <w:rsid w:val="00A252FB"/>
    <w:rsid w:val="00A26C39"/>
    <w:rsid w:val="00A27A58"/>
    <w:rsid w:val="00A33291"/>
    <w:rsid w:val="00A56EE0"/>
    <w:rsid w:val="00A847FC"/>
    <w:rsid w:val="00A87FA6"/>
    <w:rsid w:val="00A90710"/>
    <w:rsid w:val="00A94980"/>
    <w:rsid w:val="00AA165F"/>
    <w:rsid w:val="00AA4B24"/>
    <w:rsid w:val="00AA6B37"/>
    <w:rsid w:val="00AD0929"/>
    <w:rsid w:val="00AD1135"/>
    <w:rsid w:val="00AF1D65"/>
    <w:rsid w:val="00B05682"/>
    <w:rsid w:val="00B15B0C"/>
    <w:rsid w:val="00B17639"/>
    <w:rsid w:val="00B235DB"/>
    <w:rsid w:val="00B31DE6"/>
    <w:rsid w:val="00B419EA"/>
    <w:rsid w:val="00B50C71"/>
    <w:rsid w:val="00B76E26"/>
    <w:rsid w:val="00B80514"/>
    <w:rsid w:val="00B80EF1"/>
    <w:rsid w:val="00B96B61"/>
    <w:rsid w:val="00B97CBB"/>
    <w:rsid w:val="00BA6B5F"/>
    <w:rsid w:val="00BC228A"/>
    <w:rsid w:val="00BC26C8"/>
    <w:rsid w:val="00BE0CFD"/>
    <w:rsid w:val="00BE3050"/>
    <w:rsid w:val="00BE47DC"/>
    <w:rsid w:val="00BF0091"/>
    <w:rsid w:val="00BF21C2"/>
    <w:rsid w:val="00C077C6"/>
    <w:rsid w:val="00C136C7"/>
    <w:rsid w:val="00C23BE0"/>
    <w:rsid w:val="00C27E6F"/>
    <w:rsid w:val="00C31BF4"/>
    <w:rsid w:val="00C36635"/>
    <w:rsid w:val="00C36C57"/>
    <w:rsid w:val="00C37126"/>
    <w:rsid w:val="00C46441"/>
    <w:rsid w:val="00C54212"/>
    <w:rsid w:val="00C84CF0"/>
    <w:rsid w:val="00C867D0"/>
    <w:rsid w:val="00CA4C1C"/>
    <w:rsid w:val="00CA552F"/>
    <w:rsid w:val="00CB6F0E"/>
    <w:rsid w:val="00CD383E"/>
    <w:rsid w:val="00CE0679"/>
    <w:rsid w:val="00CE7288"/>
    <w:rsid w:val="00CF4B17"/>
    <w:rsid w:val="00CF632F"/>
    <w:rsid w:val="00D00D02"/>
    <w:rsid w:val="00D0119F"/>
    <w:rsid w:val="00D1144D"/>
    <w:rsid w:val="00D11849"/>
    <w:rsid w:val="00D20F3A"/>
    <w:rsid w:val="00D24797"/>
    <w:rsid w:val="00D31FBC"/>
    <w:rsid w:val="00D370AE"/>
    <w:rsid w:val="00D406F3"/>
    <w:rsid w:val="00D460CD"/>
    <w:rsid w:val="00D72DCF"/>
    <w:rsid w:val="00DB0220"/>
    <w:rsid w:val="00DB0F99"/>
    <w:rsid w:val="00DB3714"/>
    <w:rsid w:val="00DE2784"/>
    <w:rsid w:val="00DE3618"/>
    <w:rsid w:val="00DE753E"/>
    <w:rsid w:val="00DE79BA"/>
    <w:rsid w:val="00DF159D"/>
    <w:rsid w:val="00E00AFC"/>
    <w:rsid w:val="00E159CA"/>
    <w:rsid w:val="00E20048"/>
    <w:rsid w:val="00E21F76"/>
    <w:rsid w:val="00E5088A"/>
    <w:rsid w:val="00E5440E"/>
    <w:rsid w:val="00E57870"/>
    <w:rsid w:val="00E73600"/>
    <w:rsid w:val="00E74597"/>
    <w:rsid w:val="00E75973"/>
    <w:rsid w:val="00E825A2"/>
    <w:rsid w:val="00E86FB2"/>
    <w:rsid w:val="00E93773"/>
    <w:rsid w:val="00E96A2B"/>
    <w:rsid w:val="00EA632A"/>
    <w:rsid w:val="00EB2A72"/>
    <w:rsid w:val="00ED49BA"/>
    <w:rsid w:val="00EF4B93"/>
    <w:rsid w:val="00EF58CF"/>
    <w:rsid w:val="00F00AF9"/>
    <w:rsid w:val="00F0598D"/>
    <w:rsid w:val="00F15CCC"/>
    <w:rsid w:val="00F25AD2"/>
    <w:rsid w:val="00F44AAC"/>
    <w:rsid w:val="00F47CF9"/>
    <w:rsid w:val="00F9019D"/>
    <w:rsid w:val="00F90B43"/>
    <w:rsid w:val="00F90B9B"/>
    <w:rsid w:val="00FB72E5"/>
    <w:rsid w:val="00FC136A"/>
    <w:rsid w:val="00FC50A6"/>
    <w:rsid w:val="00FD02F1"/>
    <w:rsid w:val="00FE5896"/>
    <w:rsid w:val="00FE5C80"/>
    <w:rsid w:val="00FF47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42EF0-674C-45A8-9870-6C557F1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3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4E3B"/>
    <w:pPr>
      <w:jc w:val="both"/>
    </w:pPr>
    <w:rPr>
      <w:b w:val="0"/>
      <w:bCs w:val="0"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64E3B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164E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4E3B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64E3B"/>
    <w:pPr>
      <w:ind w:left="708"/>
    </w:pPr>
  </w:style>
  <w:style w:type="table" w:styleId="Tablaconcuadrcula">
    <w:name w:val="Table Grid"/>
    <w:basedOn w:val="Tablanormal"/>
    <w:uiPriority w:val="39"/>
    <w:rsid w:val="0016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basedOn w:val="Fuentedeprrafopredeter"/>
    <w:uiPriority w:val="19"/>
    <w:qFormat/>
    <w:rsid w:val="00164E3B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17"/>
    <w:rPr>
      <w:rFonts w:ascii="Segoe UI" w:eastAsia="Times New Roman" w:hAnsi="Segoe UI" w:cs="Segoe UI"/>
      <w:b/>
      <w:b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9736-D930-4DCE-9EFD-1D0096EB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Lauro Valentin Garcia Saucedo</cp:lastModifiedBy>
  <cp:revision>3</cp:revision>
  <cp:lastPrinted>2016-08-08T18:18:00Z</cp:lastPrinted>
  <dcterms:created xsi:type="dcterms:W3CDTF">2018-04-20T15:32:00Z</dcterms:created>
  <dcterms:modified xsi:type="dcterms:W3CDTF">2018-04-20T15:37:00Z</dcterms:modified>
</cp:coreProperties>
</file>