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716A33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No. Oficio.- </w:t>
      </w:r>
      <w:r w:rsidR="00425DE1">
        <w:rPr>
          <w:rFonts w:ascii="Arial" w:hAnsi="Arial" w:cs="Arial"/>
          <w:b/>
          <w:color w:val="000000" w:themeColor="text1"/>
        </w:rPr>
        <w:t>1276</w:t>
      </w:r>
      <w:r w:rsidR="00C171AC" w:rsidRPr="00716A33">
        <w:rPr>
          <w:rFonts w:ascii="Arial" w:hAnsi="Arial" w:cs="Arial"/>
          <w:b/>
          <w:color w:val="000000" w:themeColor="text1"/>
        </w:rPr>
        <w:t>/2017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Colotlán, Jalisco, a </w:t>
      </w:r>
      <w:r w:rsidR="00425DE1">
        <w:rPr>
          <w:rFonts w:ascii="Arial" w:hAnsi="Arial" w:cs="Arial"/>
          <w:b/>
          <w:color w:val="000000" w:themeColor="text1"/>
          <w:sz w:val="24"/>
          <w:szCs w:val="24"/>
        </w:rPr>
        <w:t>13 de julio</w:t>
      </w:r>
      <w:r w:rsidR="00C171AC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7225F2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25F2" w:rsidRPr="00716A33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3E06" w:rsidRPr="00716A33" w:rsidRDefault="003C3E06" w:rsidP="00061C63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A11F0B" w:rsidRPr="005C2CF9">
        <w:rPr>
          <w:rFonts w:ascii="Arial" w:hAnsi="Arial" w:cs="Arial"/>
          <w:b/>
          <w:noProof/>
          <w:color w:val="000000" w:themeColor="text1"/>
        </w:rPr>
        <w:t>Lic. Litzully Goreti Quiñones Pinedo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A11F0B" w:rsidRPr="005C2CF9">
        <w:rPr>
          <w:rFonts w:ascii="Arial" w:hAnsi="Arial" w:cs="Arial"/>
          <w:b/>
          <w:noProof/>
          <w:color w:val="000000" w:themeColor="text1"/>
        </w:rPr>
        <w:t>Regidora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A11F0B" w:rsidRPr="005C2CF9">
        <w:rPr>
          <w:rFonts w:ascii="Arial" w:hAnsi="Arial" w:cs="Arial"/>
          <w:b/>
          <w:noProof/>
          <w:color w:val="000000" w:themeColor="text1"/>
        </w:rPr>
        <w:t>Dom. Marcos Escobedo No. 13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A11F0B" w:rsidRPr="005C2CF9">
        <w:rPr>
          <w:rFonts w:ascii="Arial" w:hAnsi="Arial" w:cs="Arial"/>
          <w:b/>
          <w:noProof/>
          <w:color w:val="000000" w:themeColor="text1"/>
        </w:rPr>
        <w:t>Colotlán, Jal.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 r e s e n t e:</w:t>
      </w:r>
      <w:bookmarkStart w:id="0" w:name="_GoBack"/>
      <w:bookmarkEnd w:id="0"/>
    </w:p>
    <w:p w:rsidR="00162EBD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425DE1" w:rsidRDefault="00425DE1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425DE1" w:rsidRPr="00716A33" w:rsidRDefault="00425DE1" w:rsidP="00425DE1">
      <w:pPr>
        <w:jc w:val="both"/>
        <w:rPr>
          <w:rFonts w:ascii="Arial" w:hAnsi="Arial" w:cs="Arial"/>
          <w:color w:val="000000" w:themeColor="text1"/>
          <w:lang w:val="es-MX"/>
        </w:rPr>
      </w:pPr>
      <w:r w:rsidRPr="00716A33">
        <w:rPr>
          <w:rFonts w:ascii="Arial" w:hAnsi="Arial" w:cs="Arial"/>
          <w:color w:val="000000" w:themeColor="text1"/>
        </w:rPr>
        <w:t xml:space="preserve">     El suscrito C. Armando Pinedo Martínez</w:t>
      </w:r>
      <w:r w:rsidRPr="00716A33">
        <w:rPr>
          <w:rFonts w:ascii="Arial" w:hAnsi="Arial" w:cs="Arial"/>
          <w:bCs/>
          <w:color w:val="000000" w:themeColor="text1"/>
        </w:rPr>
        <w:t xml:space="preserve">, </w:t>
      </w:r>
      <w:r w:rsidRPr="00716A33">
        <w:rPr>
          <w:rFonts w:ascii="Arial" w:hAnsi="Arial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Pr="00716A33">
        <w:rPr>
          <w:rFonts w:ascii="Arial" w:hAnsi="Arial" w:cs="Arial"/>
          <w:b/>
          <w:color w:val="000000" w:themeColor="text1"/>
        </w:rPr>
        <w:t>CONVOCA</w:t>
      </w:r>
      <w:r w:rsidRPr="00716A33">
        <w:rPr>
          <w:rFonts w:ascii="Arial" w:hAnsi="Arial" w:cs="Arial"/>
          <w:color w:val="000000" w:themeColor="text1"/>
        </w:rPr>
        <w:t xml:space="preserve"> a Usted para que asista a la </w:t>
      </w:r>
      <w:r>
        <w:rPr>
          <w:rFonts w:ascii="Arial" w:hAnsi="Arial" w:cs="Arial"/>
          <w:b/>
          <w:color w:val="000000" w:themeColor="text1"/>
          <w:lang w:val="es-MX"/>
        </w:rPr>
        <w:t>25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ª VIGÉSIMA </w:t>
      </w:r>
      <w:r>
        <w:rPr>
          <w:rFonts w:ascii="Arial" w:hAnsi="Arial" w:cs="Arial"/>
          <w:b/>
          <w:color w:val="000000" w:themeColor="text1"/>
          <w:lang w:val="es-MX"/>
        </w:rPr>
        <w:t xml:space="preserve">QUINTA 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SESIÓN ORDINARIA </w:t>
      </w:r>
      <w:r w:rsidRPr="00716A33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716A33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716A33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716A33">
        <w:rPr>
          <w:rFonts w:ascii="Arial" w:hAnsi="Arial" w:cs="Arial"/>
          <w:bCs/>
          <w:color w:val="000000" w:themeColor="text1"/>
          <w:lang w:val="es-MX"/>
        </w:rPr>
        <w:t xml:space="preserve">  </w:t>
      </w:r>
      <w:r>
        <w:rPr>
          <w:rFonts w:ascii="Arial" w:hAnsi="Arial" w:cs="Arial"/>
          <w:b/>
          <w:bCs/>
          <w:color w:val="000000" w:themeColor="text1"/>
          <w:lang w:val="es-MX"/>
        </w:rPr>
        <w:t>LUNES 17 DE JULIO DEL PRESENTE</w:t>
      </w:r>
      <w:r>
        <w:rPr>
          <w:rFonts w:ascii="Arial" w:hAnsi="Arial" w:cs="Arial"/>
          <w:b/>
          <w:color w:val="000000" w:themeColor="text1"/>
          <w:lang w:val="es-MX"/>
        </w:rPr>
        <w:t>, a las 10</w:t>
      </w:r>
      <w:r w:rsidRPr="00716A33">
        <w:rPr>
          <w:rFonts w:ascii="Arial" w:hAnsi="Arial" w:cs="Arial"/>
          <w:b/>
          <w:color w:val="000000" w:themeColor="text1"/>
          <w:lang w:val="es-MX"/>
        </w:rPr>
        <w:t>:00 horas,</w:t>
      </w:r>
      <w:r w:rsidRPr="00716A33">
        <w:rPr>
          <w:rFonts w:ascii="Arial" w:hAnsi="Arial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425DE1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25DE1" w:rsidRPr="007225F2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ORDEN DEL DÍA</w:t>
      </w:r>
    </w:p>
    <w:p w:rsidR="00425DE1" w:rsidRPr="007A17F0" w:rsidRDefault="00425DE1" w:rsidP="00425DE1">
      <w:pPr>
        <w:tabs>
          <w:tab w:val="left" w:pos="2925"/>
        </w:tabs>
        <w:jc w:val="both"/>
        <w:rPr>
          <w:rFonts w:ascii="Arial" w:hAnsi="Arial" w:cs="Arial"/>
          <w:b/>
          <w:bCs/>
          <w:lang w:eastAsia="es-MX"/>
        </w:rPr>
      </w:pP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A17F0">
        <w:rPr>
          <w:rFonts w:ascii="Arial" w:hAnsi="Arial" w:cs="Arial"/>
          <w:b/>
          <w:lang w:eastAsia="es-MX"/>
        </w:rPr>
        <w:t>Lista de asistencia.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A17F0">
        <w:rPr>
          <w:rFonts w:ascii="Arial" w:hAnsi="Arial" w:cs="Arial"/>
          <w:b/>
          <w:lang w:eastAsia="es-MX"/>
        </w:rPr>
        <w:t>Instalación legal de la sesión.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A17F0">
        <w:rPr>
          <w:rFonts w:ascii="Arial" w:hAnsi="Arial" w:cs="Arial"/>
          <w:b/>
          <w:lang w:eastAsia="es-MX"/>
        </w:rPr>
        <w:t>Lectura y aprobación del orden del día.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A17F0">
        <w:rPr>
          <w:rFonts w:ascii="Arial" w:hAnsi="Arial" w:cs="Arial"/>
          <w:b/>
          <w:lang w:eastAsia="es-MX"/>
        </w:rPr>
        <w:t xml:space="preserve">Lectura y aprobación del acta número 9a Extraordinaria. 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7A17F0">
        <w:rPr>
          <w:rFonts w:ascii="Arial" w:hAnsi="Arial" w:cs="Arial"/>
          <w:b/>
          <w:lang w:eastAsia="es-MX"/>
        </w:rPr>
        <w:t>Análisis, discusión y en su caso aprobación del Nuevo Sistema Anticorrupción en el estado de Jalisco.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7A17F0">
        <w:rPr>
          <w:rFonts w:ascii="Arial" w:hAnsi="Arial" w:cs="Arial"/>
          <w:b/>
          <w:lang w:eastAsia="es-MX"/>
        </w:rPr>
        <w:t>Autorización para venta de bienes inmuebles y destinar los recursos financieros para sufragar laudos laborales.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7A17F0">
        <w:rPr>
          <w:rFonts w:ascii="Arial" w:eastAsia="Calibri" w:hAnsi="Arial" w:cs="Arial"/>
          <w:b/>
        </w:rPr>
        <w:t xml:space="preserve">Solicitud de la coordinación de deportes para que en el turno vespertino, el centro social deportivo </w:t>
      </w:r>
      <w:proofErr w:type="spellStart"/>
      <w:r w:rsidRPr="007A17F0">
        <w:rPr>
          <w:rFonts w:ascii="Arial" w:eastAsia="Calibri" w:hAnsi="Arial" w:cs="Arial"/>
          <w:b/>
        </w:rPr>
        <w:t>Tenamaxtle</w:t>
      </w:r>
      <w:proofErr w:type="spellEnd"/>
      <w:r w:rsidRPr="007A17F0">
        <w:rPr>
          <w:rFonts w:ascii="Arial" w:eastAsia="Calibri" w:hAnsi="Arial" w:cs="Arial"/>
          <w:b/>
        </w:rPr>
        <w:t xml:space="preserve"> sea de uso exclusivo para actividades deportivas y eventos sociales de la administración pública municipal.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A17F0">
        <w:rPr>
          <w:rFonts w:ascii="Arial" w:eastAsia="Calibri" w:hAnsi="Arial" w:cs="Arial"/>
          <w:b/>
          <w:color w:val="000000"/>
        </w:rPr>
        <w:t>Asuntos varios.</w:t>
      </w:r>
    </w:p>
    <w:p w:rsidR="00425DE1" w:rsidRPr="007A17F0" w:rsidRDefault="00425DE1" w:rsidP="00425DE1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A17F0">
        <w:rPr>
          <w:rFonts w:ascii="Arial" w:eastAsia="Calibri" w:hAnsi="Arial" w:cs="Arial"/>
          <w:b/>
          <w:color w:val="000000"/>
        </w:rPr>
        <w:t>Clausura de la sesión.</w:t>
      </w:r>
    </w:p>
    <w:p w:rsidR="00425DE1" w:rsidRPr="007A17F0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716A33" w:rsidRDefault="00425DE1" w:rsidP="00425DE1">
      <w:pPr>
        <w:ind w:firstLine="360"/>
        <w:jc w:val="both"/>
        <w:rPr>
          <w:rFonts w:ascii="Arial" w:hAnsi="Arial" w:cs="Arial"/>
          <w:color w:val="000000" w:themeColor="text1"/>
        </w:rPr>
      </w:pPr>
      <w:r w:rsidRPr="00716A33">
        <w:rPr>
          <w:rFonts w:ascii="Arial" w:hAnsi="Arial" w:cs="Arial"/>
          <w:color w:val="000000" w:themeColor="text1"/>
        </w:rPr>
        <w:t xml:space="preserve">Sin más, queda la anterior notificación para los efectos legales a que tenga lugar en base a las responsabilidades descritas en la Ley del Gobierno y la Administración Pública Municipal del Estado de Jalisco. </w:t>
      </w:r>
    </w:p>
    <w:p w:rsidR="00425DE1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425DE1" w:rsidRPr="00425DE1" w:rsidRDefault="00425DE1" w:rsidP="00425DE1">
      <w:pPr>
        <w:jc w:val="center"/>
        <w:rPr>
          <w:rFonts w:eastAsia="Calibri" w:cs="Arial"/>
          <w:i/>
          <w:sz w:val="22"/>
        </w:rPr>
      </w:pPr>
      <w:r w:rsidRPr="00425DE1">
        <w:rPr>
          <w:rFonts w:cs="Arial"/>
          <w:i/>
          <w:color w:val="000000" w:themeColor="text1"/>
          <w:sz w:val="22"/>
        </w:rPr>
        <w:t>“</w:t>
      </w:r>
      <w:r w:rsidRPr="00425DE1">
        <w:rPr>
          <w:rFonts w:eastAsia="Calibri" w:cs="Arial"/>
          <w:i/>
          <w:sz w:val="22"/>
        </w:rPr>
        <w:t xml:space="preserve">“2017 </w:t>
      </w:r>
      <w:r w:rsidRPr="00425DE1">
        <w:rPr>
          <w:i/>
          <w:sz w:val="22"/>
        </w:rPr>
        <w:t>Año del Centenario de la Promulgación de la Constitución Política de los Estados Unidos Mexicanos, de la Constitución Política del Estado Libre y Soberano de Jalisco y del Natalicio de Juan Rulfo</w:t>
      </w:r>
      <w:r w:rsidRPr="00425DE1">
        <w:rPr>
          <w:rFonts w:eastAsia="Calibri" w:cs="Arial"/>
          <w:i/>
          <w:sz w:val="22"/>
        </w:rPr>
        <w:t>”</w:t>
      </w:r>
    </w:p>
    <w:p w:rsidR="00425DE1" w:rsidRDefault="00425DE1" w:rsidP="00425DE1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425DE1" w:rsidRDefault="00425DE1" w:rsidP="00425DE1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___________________________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</w:rPr>
        <w:t>I.Q. VÍCTOR ÁLVAREZ DE LA TORRE</w:t>
      </w:r>
    </w:p>
    <w:p w:rsidR="00425DE1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SECRETARIO GENERAL DEL H. AYUNTAMIENTO</w:t>
      </w:r>
    </w:p>
    <w:p w:rsidR="00425DE1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COLOTLÁN, JALISCO</w:t>
      </w: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.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p w:rsidR="00425DE1" w:rsidRDefault="00425DE1" w:rsidP="00425DE1"/>
    <w:sectPr w:rsidR="00425DE1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3B" w:rsidRDefault="00EE573B" w:rsidP="00083DF0">
      <w:r>
        <w:separator/>
      </w:r>
    </w:p>
  </w:endnote>
  <w:endnote w:type="continuationSeparator" w:id="0">
    <w:p w:rsidR="00EE573B" w:rsidRDefault="00EE573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B" w:rsidRDefault="00EE573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3B" w:rsidRDefault="00EE573B" w:rsidP="00083DF0">
      <w:r>
        <w:separator/>
      </w:r>
    </w:p>
  </w:footnote>
  <w:footnote w:type="continuationSeparator" w:id="0">
    <w:p w:rsidR="00EE573B" w:rsidRDefault="00EE573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6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75170"/>
    <w:rsid w:val="00083DF0"/>
    <w:rsid w:val="000A0490"/>
    <w:rsid w:val="000C680B"/>
    <w:rsid w:val="0015626F"/>
    <w:rsid w:val="00162EBD"/>
    <w:rsid w:val="00195DD6"/>
    <w:rsid w:val="001A166E"/>
    <w:rsid w:val="001A2BBC"/>
    <w:rsid w:val="001D606C"/>
    <w:rsid w:val="001E4F44"/>
    <w:rsid w:val="001F729A"/>
    <w:rsid w:val="00246A15"/>
    <w:rsid w:val="00273F16"/>
    <w:rsid w:val="0028350D"/>
    <w:rsid w:val="002950CD"/>
    <w:rsid w:val="00320891"/>
    <w:rsid w:val="00327C6B"/>
    <w:rsid w:val="00343961"/>
    <w:rsid w:val="003920AC"/>
    <w:rsid w:val="003B023C"/>
    <w:rsid w:val="003B66A4"/>
    <w:rsid w:val="003C05C8"/>
    <w:rsid w:val="003C38D0"/>
    <w:rsid w:val="003C3E06"/>
    <w:rsid w:val="00425DE1"/>
    <w:rsid w:val="00457332"/>
    <w:rsid w:val="00470526"/>
    <w:rsid w:val="00497217"/>
    <w:rsid w:val="00502455"/>
    <w:rsid w:val="00507005"/>
    <w:rsid w:val="00517497"/>
    <w:rsid w:val="00547A8C"/>
    <w:rsid w:val="00554B18"/>
    <w:rsid w:val="005B5895"/>
    <w:rsid w:val="005E7E0B"/>
    <w:rsid w:val="00610B53"/>
    <w:rsid w:val="006E1544"/>
    <w:rsid w:val="00712CC3"/>
    <w:rsid w:val="00716A33"/>
    <w:rsid w:val="007225F2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E13"/>
    <w:rsid w:val="00884123"/>
    <w:rsid w:val="00893CFF"/>
    <w:rsid w:val="008A5A3D"/>
    <w:rsid w:val="008B04C8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11F0B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D5CB3"/>
    <w:rsid w:val="00CE3722"/>
    <w:rsid w:val="00CE5748"/>
    <w:rsid w:val="00D30E09"/>
    <w:rsid w:val="00D33FE0"/>
    <w:rsid w:val="00DA39F7"/>
    <w:rsid w:val="00DB0F65"/>
    <w:rsid w:val="00E301B0"/>
    <w:rsid w:val="00E848EE"/>
    <w:rsid w:val="00E9029A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162A-C85A-4046-B6BA-77153C84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2017-07-13T19:48:00Z</cp:lastPrinted>
  <dcterms:created xsi:type="dcterms:W3CDTF">2017-07-13T19:36:00Z</dcterms:created>
  <dcterms:modified xsi:type="dcterms:W3CDTF">2017-07-13T19:48:00Z</dcterms:modified>
</cp:coreProperties>
</file>