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27" w:rsidRPr="00896727" w:rsidRDefault="00896727" w:rsidP="00896727">
      <w:pPr>
        <w:tabs>
          <w:tab w:val="left" w:pos="2925"/>
        </w:tabs>
        <w:spacing w:after="0" w:line="240" w:lineRule="auto"/>
        <w:jc w:val="center"/>
        <w:rPr>
          <w:rFonts w:ascii="Arial" w:eastAsia="Times New Roman" w:hAnsi="Arial" w:cs="Arial"/>
          <w:sz w:val="24"/>
          <w:szCs w:val="24"/>
          <w:lang w:eastAsia="es-MX"/>
        </w:rPr>
      </w:pPr>
      <w:r w:rsidRPr="00896727">
        <w:rPr>
          <w:rFonts w:ascii="Arial" w:eastAsia="Times New Roman" w:hAnsi="Arial" w:cs="Arial"/>
          <w:b/>
          <w:bCs/>
          <w:sz w:val="24"/>
          <w:szCs w:val="24"/>
          <w:lang w:eastAsia="es-MX"/>
        </w:rPr>
        <w:t>DÉCIMA SÉPTIMA (17) SESION ORDINARIA DEL AYUNTAMIENTO DE</w:t>
      </w:r>
    </w:p>
    <w:p w:rsidR="00896727" w:rsidRPr="00896727" w:rsidRDefault="00896727" w:rsidP="00896727">
      <w:pPr>
        <w:tabs>
          <w:tab w:val="left" w:pos="2925"/>
        </w:tabs>
        <w:spacing w:after="0" w:line="240" w:lineRule="auto"/>
        <w:jc w:val="center"/>
        <w:rPr>
          <w:rFonts w:ascii="Arial" w:eastAsia="Times New Roman" w:hAnsi="Arial" w:cs="Arial"/>
          <w:sz w:val="24"/>
          <w:szCs w:val="24"/>
          <w:lang w:eastAsia="es-MX"/>
        </w:rPr>
      </w:pPr>
      <w:r w:rsidRPr="00896727">
        <w:rPr>
          <w:rFonts w:ascii="Arial" w:eastAsia="Times New Roman" w:hAnsi="Arial" w:cs="Arial"/>
          <w:b/>
          <w:bCs/>
          <w:sz w:val="24"/>
          <w:szCs w:val="24"/>
          <w:lang w:eastAsia="es-MX"/>
        </w:rPr>
        <w:t>COLOTLÁN, JALISCO 2015–2018</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 xml:space="preserve">ACTA NÚMERO 17 (DIECISIETE).- </w:t>
      </w:r>
      <w:r w:rsidRPr="00896727">
        <w:rPr>
          <w:rFonts w:ascii="Arial" w:eastAsia="Times New Roman" w:hAnsi="Arial" w:cs="Arial"/>
          <w:bCs/>
          <w:sz w:val="24"/>
          <w:szCs w:val="24"/>
          <w:lang w:eastAsia="es-MX"/>
        </w:rPr>
        <w:t>En el Municipio de Colotlán, Jalisco, siendo las 09:29 (nueve horas con veintinueve minutos) del día 17 (diecisiete) de Noviembre del año 2016 (dos mil dieciséis)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Décima Séptima Sesión Ordinaria del Ayuntamiento a la que fueron previamente convocados. Acto seguido, el C. Armando Pinedo Martínez, Presidente Municipal hace uso de la voz, dando lectura al:</w:t>
      </w:r>
    </w:p>
    <w:p w:rsidR="00896727" w:rsidRPr="00896727" w:rsidRDefault="00896727" w:rsidP="00896727">
      <w:pPr>
        <w:tabs>
          <w:tab w:val="left" w:pos="2925"/>
        </w:tabs>
        <w:spacing w:after="0" w:line="240" w:lineRule="auto"/>
        <w:jc w:val="center"/>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center"/>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center"/>
        <w:rPr>
          <w:rFonts w:ascii="Arial" w:eastAsia="Times New Roman" w:hAnsi="Arial" w:cs="Arial"/>
          <w:sz w:val="24"/>
          <w:szCs w:val="24"/>
          <w:lang w:eastAsia="es-MX"/>
        </w:rPr>
      </w:pPr>
      <w:r w:rsidRPr="00896727">
        <w:rPr>
          <w:rFonts w:ascii="Arial" w:eastAsia="Times New Roman" w:hAnsi="Arial" w:cs="Arial"/>
          <w:b/>
          <w:bCs/>
          <w:sz w:val="24"/>
          <w:szCs w:val="24"/>
          <w:lang w:eastAsia="es-MX"/>
        </w:rPr>
        <w:t>ORDEN DEL DÍA</w:t>
      </w:r>
    </w:p>
    <w:p w:rsidR="00896727" w:rsidRPr="00896727" w:rsidRDefault="00896727" w:rsidP="00896727">
      <w:pPr>
        <w:tabs>
          <w:tab w:val="left" w:pos="2925"/>
        </w:tabs>
        <w:spacing w:after="0" w:line="240" w:lineRule="auto"/>
        <w:jc w:val="center"/>
        <w:rPr>
          <w:rFonts w:ascii="Arial" w:eastAsia="Times New Roman" w:hAnsi="Arial" w:cs="Arial"/>
          <w:sz w:val="24"/>
          <w:szCs w:val="24"/>
          <w:lang w:eastAsia="es-MX"/>
        </w:rPr>
      </w:pPr>
      <w:r w:rsidRPr="00896727">
        <w:rPr>
          <w:rFonts w:ascii="Arial" w:eastAsia="Times New Roman" w:hAnsi="Arial" w:cs="Arial"/>
          <w:sz w:val="24"/>
          <w:szCs w:val="24"/>
          <w:lang w:eastAsia="es-MX"/>
        </w:rPr>
        <w:tab/>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numPr>
          <w:ilvl w:val="0"/>
          <w:numId w:val="1"/>
        </w:numPr>
        <w:tabs>
          <w:tab w:val="left" w:pos="2925"/>
        </w:tabs>
        <w:spacing w:after="0" w:line="240" w:lineRule="auto"/>
        <w:contextualSpacing/>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Lista de asistencia.</w:t>
      </w:r>
    </w:p>
    <w:p w:rsidR="00896727" w:rsidRPr="00896727" w:rsidRDefault="00896727" w:rsidP="00896727">
      <w:pPr>
        <w:numPr>
          <w:ilvl w:val="0"/>
          <w:numId w:val="1"/>
        </w:numPr>
        <w:tabs>
          <w:tab w:val="left" w:pos="2925"/>
        </w:tabs>
        <w:spacing w:after="0" w:line="240" w:lineRule="auto"/>
        <w:contextualSpacing/>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Instalación legal de la sesión.</w:t>
      </w:r>
    </w:p>
    <w:p w:rsidR="00896727" w:rsidRPr="00896727" w:rsidRDefault="00896727" w:rsidP="00896727">
      <w:pPr>
        <w:numPr>
          <w:ilvl w:val="0"/>
          <w:numId w:val="1"/>
        </w:numPr>
        <w:tabs>
          <w:tab w:val="left" w:pos="2925"/>
        </w:tabs>
        <w:spacing w:after="0" w:line="240" w:lineRule="auto"/>
        <w:contextualSpacing/>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Lectura y aprobación del orden del día.</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Times New Roman" w:hAnsi="Arial" w:cs="Arial"/>
          <w:b/>
          <w:bCs/>
          <w:sz w:val="24"/>
          <w:szCs w:val="24"/>
          <w:lang w:eastAsia="es-MX"/>
        </w:rPr>
        <w:t>Lectura y aprobación del acta de la 16ª sesión ordinaria.</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Calibri" w:hAnsi="Arial" w:cs="Arial"/>
          <w:b/>
          <w:bCs/>
          <w:color w:val="000000"/>
          <w:sz w:val="24"/>
          <w:szCs w:val="20"/>
          <w:lang w:eastAsia="es-ES"/>
        </w:rPr>
        <w:t>Autorización para realizar descuentos de participaciones de una cantidad mensual de Enero  a Noviembre de 2017, “Reserva para aguinaldos 2017” misma que será acumulada en una cuenta especial y se reintegrará en el mes de Diciembre 2017 junto con los intereses que se hayan generado.</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Calibri" w:hAnsi="Arial" w:cs="Arial"/>
          <w:b/>
          <w:bCs/>
          <w:color w:val="000000"/>
          <w:sz w:val="24"/>
          <w:szCs w:val="20"/>
          <w:lang w:eastAsia="es-ES"/>
        </w:rPr>
        <w:t>Autorización para la conformación y toma de Protesta del Consejo de Juventud.</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Calibri" w:hAnsi="Arial" w:cs="Arial"/>
          <w:b/>
          <w:bCs/>
          <w:color w:val="000000"/>
          <w:sz w:val="24"/>
          <w:szCs w:val="20"/>
          <w:lang w:eastAsia="es-ES"/>
        </w:rPr>
        <w:t>Análisis, y en su caso aprobación del DECRETO 25911 remitido por el Congreso del Estado, por el que se reforman la Fracción X del Artículo 15 de la Constitución Política del Estado de Jalisco.</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Calibri" w:hAnsi="Arial" w:cs="Arial"/>
          <w:b/>
          <w:bCs/>
          <w:color w:val="000000"/>
          <w:sz w:val="24"/>
          <w:szCs w:val="20"/>
          <w:lang w:eastAsia="es-ES"/>
        </w:rPr>
        <w:t>Análisis y en su caso aprobación de Proyectos de Fondo de Aportaciones para la Infraestructura Social (FAIS)</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Calibri" w:hAnsi="Arial" w:cs="Arial"/>
          <w:b/>
          <w:bCs/>
          <w:color w:val="000000"/>
          <w:sz w:val="24"/>
          <w:szCs w:val="20"/>
          <w:lang w:eastAsia="es-ES"/>
        </w:rPr>
        <w:t>Asuntos varios.</w:t>
      </w:r>
    </w:p>
    <w:p w:rsidR="00896727" w:rsidRPr="00896727" w:rsidRDefault="00896727" w:rsidP="00896727">
      <w:pPr>
        <w:numPr>
          <w:ilvl w:val="0"/>
          <w:numId w:val="1"/>
        </w:numPr>
        <w:tabs>
          <w:tab w:val="left" w:pos="2925"/>
        </w:tabs>
        <w:spacing w:after="0" w:line="240" w:lineRule="auto"/>
        <w:contextualSpacing/>
        <w:jc w:val="both"/>
        <w:rPr>
          <w:rFonts w:ascii="Arial" w:eastAsia="Calibri" w:hAnsi="Arial" w:cs="Arial"/>
          <w:color w:val="000000"/>
          <w:sz w:val="24"/>
          <w:szCs w:val="20"/>
          <w:lang w:eastAsia="es-ES"/>
        </w:rPr>
      </w:pPr>
      <w:r w:rsidRPr="00896727">
        <w:rPr>
          <w:rFonts w:ascii="Arial" w:eastAsia="Calibri" w:hAnsi="Arial" w:cs="Arial"/>
          <w:b/>
          <w:bCs/>
          <w:color w:val="000000"/>
          <w:sz w:val="24"/>
          <w:szCs w:val="20"/>
          <w:lang w:eastAsia="es-ES"/>
        </w:rPr>
        <w:t>Clausura de la sesión.</w:t>
      </w:r>
    </w:p>
    <w:p w:rsidR="00896727" w:rsidRPr="00896727" w:rsidRDefault="00896727" w:rsidP="00896727">
      <w:pPr>
        <w:tabs>
          <w:tab w:val="left" w:pos="2925"/>
        </w:tabs>
        <w:spacing w:after="0" w:line="240" w:lineRule="auto"/>
        <w:ind w:left="720"/>
        <w:contextualSpacing/>
        <w:jc w:val="both"/>
        <w:rPr>
          <w:rFonts w:ascii="Arial" w:eastAsia="Calibri" w:hAnsi="Arial" w:cs="Arial"/>
          <w:color w:val="000000"/>
          <w:sz w:val="24"/>
          <w:szCs w:val="20"/>
          <w:lang w:eastAsia="es-ES"/>
        </w:rPr>
      </w:pP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 xml:space="preserve">1.- Lista de asistencia. </w:t>
      </w:r>
      <w:r w:rsidRPr="00896727">
        <w:rPr>
          <w:rFonts w:ascii="Arial" w:eastAsia="Times New Roman" w:hAnsi="Arial" w:cs="Arial"/>
          <w:bCs/>
          <w:sz w:val="24"/>
          <w:szCs w:val="24"/>
          <w:lang w:eastAsia="es-MX"/>
        </w:rPr>
        <w:t>En el desahogo del punto 1 del orden del día, el I.Q. Víctor Álvarez de la Torre, Secretario General de Ayuntamiento, procede en el acto a tomar lista de asistencia a los Regidores asistentes a la presente Sesión de Ayuntamiento, solicitando a los mismos que por uso de la voz manifiesten su presencia en el recinto, lo cual se lleva a cabo en los términos de ley y estando presentes los siguientes ediles:</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lastRenderedPageBreak/>
        <w:t>Armando Pinedo Martínez</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Presidente Municipal</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Ana Luisa Vázquez Rivera</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Regidora</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Martin Lares Carrillo</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Alberto Duran Machorro</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w:t>
      </w:r>
    </w:p>
    <w:p w:rsidR="00896727" w:rsidRPr="00896727" w:rsidRDefault="00896727" w:rsidP="00896727">
      <w:pPr>
        <w:spacing w:after="0" w:line="240" w:lineRule="auto"/>
        <w:jc w:val="both"/>
        <w:rPr>
          <w:rFonts w:ascii="Arial" w:eastAsia="Times New Roman" w:hAnsi="Arial" w:cs="Arial"/>
          <w:bCs/>
          <w:sz w:val="24"/>
          <w:szCs w:val="24"/>
          <w:lang w:val="es-ES" w:eastAsia="es-ES"/>
        </w:rPr>
      </w:pPr>
      <w:proofErr w:type="spellStart"/>
      <w:r w:rsidRPr="00896727">
        <w:rPr>
          <w:rFonts w:ascii="Arial" w:eastAsia="Times New Roman" w:hAnsi="Arial" w:cs="Arial"/>
          <w:bCs/>
          <w:sz w:val="24"/>
          <w:szCs w:val="24"/>
          <w:lang w:val="es-ES" w:eastAsia="es-ES"/>
        </w:rPr>
        <w:t>Litzully</w:t>
      </w:r>
      <w:proofErr w:type="spellEnd"/>
      <w:r w:rsidRPr="00896727">
        <w:rPr>
          <w:rFonts w:ascii="Arial" w:eastAsia="Times New Roman" w:hAnsi="Arial" w:cs="Arial"/>
          <w:bCs/>
          <w:sz w:val="24"/>
          <w:szCs w:val="24"/>
          <w:lang w:val="es-ES" w:eastAsia="es-ES"/>
        </w:rPr>
        <w:t xml:space="preserve"> Goretti Quiñones Pinedo</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Regidora</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Rodolfo Rodríguez Robles</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Síndico Municipal</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José Gregorio Quezada Santoyo</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 xml:space="preserve">Eva Anahí </w:t>
      </w:r>
      <w:proofErr w:type="spellStart"/>
      <w:r w:rsidRPr="00896727">
        <w:rPr>
          <w:rFonts w:ascii="Arial" w:eastAsia="Times New Roman" w:hAnsi="Arial" w:cs="Arial"/>
          <w:bCs/>
          <w:sz w:val="24"/>
          <w:szCs w:val="24"/>
          <w:lang w:val="es-ES" w:eastAsia="es-ES"/>
        </w:rPr>
        <w:t>Leaños</w:t>
      </w:r>
      <w:proofErr w:type="spellEnd"/>
      <w:r w:rsidRPr="00896727">
        <w:rPr>
          <w:rFonts w:ascii="Arial" w:eastAsia="Times New Roman" w:hAnsi="Arial" w:cs="Arial"/>
          <w:bCs/>
          <w:sz w:val="24"/>
          <w:szCs w:val="24"/>
          <w:lang w:val="es-ES" w:eastAsia="es-ES"/>
        </w:rPr>
        <w:t xml:space="preserve"> Luna</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Regidora</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 xml:space="preserve">Claudio Enrique </w:t>
      </w:r>
      <w:proofErr w:type="spellStart"/>
      <w:r w:rsidRPr="00896727">
        <w:rPr>
          <w:rFonts w:ascii="Arial" w:eastAsia="Times New Roman" w:hAnsi="Arial" w:cs="Arial"/>
          <w:bCs/>
          <w:sz w:val="24"/>
          <w:szCs w:val="24"/>
          <w:lang w:val="es-ES" w:eastAsia="es-ES"/>
        </w:rPr>
        <w:t>Huizar</w:t>
      </w:r>
      <w:proofErr w:type="spellEnd"/>
      <w:r w:rsidRPr="00896727">
        <w:rPr>
          <w:rFonts w:ascii="Arial" w:eastAsia="Times New Roman" w:hAnsi="Arial" w:cs="Arial"/>
          <w:bCs/>
          <w:sz w:val="24"/>
          <w:szCs w:val="24"/>
          <w:lang w:val="es-ES" w:eastAsia="es-ES"/>
        </w:rPr>
        <w:t xml:space="preserve"> </w:t>
      </w:r>
      <w:proofErr w:type="spellStart"/>
      <w:r w:rsidRPr="00896727">
        <w:rPr>
          <w:rFonts w:ascii="Arial" w:eastAsia="Times New Roman" w:hAnsi="Arial" w:cs="Arial"/>
          <w:bCs/>
          <w:sz w:val="24"/>
          <w:szCs w:val="24"/>
          <w:lang w:val="es-ES" w:eastAsia="es-ES"/>
        </w:rPr>
        <w:t>Huizar</w:t>
      </w:r>
      <w:proofErr w:type="spellEnd"/>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w:t>
      </w:r>
    </w:p>
    <w:p w:rsidR="00896727" w:rsidRPr="00896727" w:rsidRDefault="00896727" w:rsidP="00896727">
      <w:pPr>
        <w:spacing w:after="0" w:line="240" w:lineRule="auto"/>
        <w:jc w:val="both"/>
        <w:rPr>
          <w:rFonts w:ascii="Arial" w:eastAsia="Times New Roman" w:hAnsi="Arial" w:cs="Arial"/>
          <w:bCs/>
          <w:sz w:val="24"/>
          <w:szCs w:val="24"/>
          <w:lang w:val="es-ES" w:eastAsia="es-ES"/>
        </w:rPr>
      </w:pPr>
      <w:r w:rsidRPr="00896727">
        <w:rPr>
          <w:rFonts w:ascii="Arial" w:eastAsia="Times New Roman" w:hAnsi="Arial" w:cs="Arial"/>
          <w:bCs/>
          <w:sz w:val="24"/>
          <w:szCs w:val="24"/>
          <w:lang w:val="es-ES" w:eastAsia="es-ES"/>
        </w:rPr>
        <w:t>Héctor Manuel de León Vázquez</w:t>
      </w:r>
      <w:r w:rsidRPr="00896727">
        <w:rPr>
          <w:rFonts w:ascii="Arial" w:eastAsia="Times New Roman" w:hAnsi="Arial" w:cs="Arial"/>
          <w:bCs/>
          <w:sz w:val="24"/>
          <w:szCs w:val="24"/>
          <w:lang w:val="es-ES" w:eastAsia="es-ES"/>
        </w:rPr>
        <w:tab/>
      </w:r>
      <w:r w:rsidRPr="00896727">
        <w:rPr>
          <w:rFonts w:ascii="Arial" w:eastAsia="Times New Roman" w:hAnsi="Arial" w:cs="Arial"/>
          <w:bCs/>
          <w:sz w:val="24"/>
          <w:szCs w:val="24"/>
          <w:lang w:val="es-ES" w:eastAsia="es-ES"/>
        </w:rPr>
        <w:tab/>
        <w:t>Regidor</w:t>
      </w:r>
    </w:p>
    <w:p w:rsidR="00896727" w:rsidRPr="00896727" w:rsidRDefault="00896727" w:rsidP="00896727">
      <w:pPr>
        <w:spacing w:after="0" w:line="240" w:lineRule="auto"/>
        <w:jc w:val="both"/>
        <w:rPr>
          <w:rFonts w:ascii="Arial" w:eastAsia="Times New Roman" w:hAnsi="Arial" w:cs="Arial"/>
          <w:bCs/>
          <w:sz w:val="24"/>
          <w:szCs w:val="24"/>
          <w:lang w:val="es-ES" w:eastAsia="es-ES"/>
        </w:rPr>
      </w:pPr>
    </w:p>
    <w:p w:rsidR="00896727" w:rsidRPr="00896727" w:rsidRDefault="00896727" w:rsidP="00896727">
      <w:pPr>
        <w:spacing w:after="0" w:line="240" w:lineRule="auto"/>
        <w:jc w:val="both"/>
        <w:rPr>
          <w:rFonts w:ascii="Arial" w:eastAsia="Times New Roman" w:hAnsi="Arial" w:cs="Arial"/>
          <w:bCs/>
          <w:sz w:val="24"/>
          <w:szCs w:val="24"/>
          <w:lang w:val="es-ES" w:eastAsia="es-ES"/>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Cs/>
          <w:sz w:val="24"/>
          <w:szCs w:val="24"/>
          <w:lang w:eastAsia="es-MX"/>
        </w:rPr>
        <w:t>En el desahogo de este mismo punto el Secretario General de Ayuntamiento, somete a consideración la justificación de la Regidora María del Rosario González López y es aprobada por unanimidad de los presentes: Se cuenta con una asistencia de 10 de los 11 once integrantes de este Ayuntamiento Municipal. Verificada la asistencia de los integrantes del Ayuntamiento, conforme a lo dispuesto por el artículo 32 de la Ley del Gobierno y la Administración Pública Municipal del Estado de Jalisco,  declara la existencia de quórum legal para hacer válida dicha sesión.</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sz w:val="24"/>
          <w:szCs w:val="24"/>
          <w:lang w:eastAsia="es-MX"/>
        </w:rPr>
        <w:t>2.- Instalación Legal de Inicio</w:t>
      </w:r>
      <w:r w:rsidRPr="00896727">
        <w:rPr>
          <w:rFonts w:ascii="Arial" w:eastAsia="Times New Roman" w:hAnsi="Arial" w:cs="Arial"/>
          <w:b/>
          <w:bCs/>
          <w:sz w:val="24"/>
          <w:szCs w:val="24"/>
          <w:lang w:eastAsia="es-MX"/>
        </w:rPr>
        <w:t xml:space="preserve"> de Sesión. </w:t>
      </w:r>
      <w:r w:rsidRPr="00896727">
        <w:rPr>
          <w:rFonts w:ascii="Arial" w:eastAsia="Times New Roman" w:hAnsi="Arial" w:cs="Arial"/>
          <w:bCs/>
          <w:sz w:val="24"/>
          <w:szCs w:val="24"/>
          <w:lang w:eastAsia="es-MX"/>
        </w:rPr>
        <w:t>En vista de haber quórum legal el Presidente Municipal, el C. Armando Pinedo Martínez, declara legalmente instalada la sesión y válidos los acuerdos que de ella emanen.</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autoSpaceDE w:val="0"/>
        <w:autoSpaceDN w:val="0"/>
        <w:adjustRightInd w:val="0"/>
        <w:spacing w:after="20" w:line="240" w:lineRule="auto"/>
        <w:jc w:val="both"/>
        <w:rPr>
          <w:rFonts w:ascii="Arial" w:eastAsia="Times New Roman" w:hAnsi="Arial" w:cs="Arial"/>
          <w:color w:val="000000"/>
          <w:sz w:val="24"/>
          <w:szCs w:val="24"/>
          <w:lang w:eastAsia="es-MX"/>
        </w:rPr>
      </w:pPr>
      <w:r w:rsidRPr="00896727">
        <w:rPr>
          <w:rFonts w:ascii="Arial" w:eastAsia="Times New Roman" w:hAnsi="Arial" w:cs="Arial"/>
          <w:b/>
          <w:bCs/>
          <w:sz w:val="24"/>
          <w:szCs w:val="24"/>
          <w:lang w:eastAsia="es-MX"/>
        </w:rPr>
        <w:t xml:space="preserve">3.- Lectura y aprobación del orden del día. </w:t>
      </w:r>
      <w:r w:rsidRPr="00896727">
        <w:rPr>
          <w:rFonts w:ascii="Arial" w:eastAsia="Times New Roman" w:hAnsi="Arial" w:cs="Arial"/>
          <w:bCs/>
          <w:color w:val="000000"/>
          <w:sz w:val="24"/>
          <w:szCs w:val="24"/>
          <w:lang w:eastAsia="es-MX"/>
        </w:rPr>
        <w:t>En el desahogo del punto 3 del orden del día, el I.Q Víctor Álvarez de la Torre, Secretario del ayuntamiento,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 xml:space="preserve">4.- Lectura y aprobación del acta de la 16ª sesión ordinaria. </w:t>
      </w:r>
      <w:r w:rsidRPr="00896727">
        <w:rPr>
          <w:rFonts w:ascii="Arial" w:eastAsia="Times New Roman" w:hAnsi="Arial" w:cs="Arial"/>
          <w:bCs/>
          <w:sz w:val="24"/>
          <w:szCs w:val="24"/>
          <w:lang w:eastAsia="es-MX"/>
        </w:rPr>
        <w:t>En el desahogo del cuarto punto del orden del día, por conducto del I.Q. Víctor Álvarez de la Torre, Secretario del Ayuntamiento, da lectura al acta de la Sesión Ordinaria anterior, la cual se somete a votación y es aprobada sin ninguna modificación, por unanimidad de los Regidores presentes.</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5.- Autorización para realizar descuentos de participaciones de una cantidad mensual de Enero  a Noviembre de 2017, “Reserva para aguinaldos 2017” misma que será acumulada en una cuenta especial y se reintegrará en el mes de Diciembre 2017 junto con los intereses que se hayan generado.</w:t>
      </w: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Cs/>
          <w:sz w:val="24"/>
          <w:szCs w:val="20"/>
          <w:lang w:eastAsia="es-ES"/>
        </w:rPr>
        <w:t xml:space="preserve">El C. Armando Pinedo Martínez, Presidente Municipal,  y el C.P.A Carlos Márquez Ávila, Director de Hacienda Pública exponen los motivos de pertinencia para que se haga la retención por la cantidad de $ 300,000.00 (trescientos mil pesos) </w:t>
      </w:r>
      <w:r w:rsidRPr="00896727">
        <w:rPr>
          <w:rFonts w:ascii="Arial" w:eastAsia="Times New Roman" w:hAnsi="Arial" w:cs="Arial"/>
          <w:bCs/>
          <w:sz w:val="24"/>
          <w:szCs w:val="20"/>
          <w:lang w:eastAsia="es-ES"/>
        </w:rPr>
        <w:lastRenderedPageBreak/>
        <w:t>mensuales,  para la reserva de los aguinaldos 2017. Una vez discutida y analizada la propuesta es aprobada por unanimidad de los presentes.</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 xml:space="preserve">6.- Autorización para la conformación y toma de Protesta del Consejo de Juventud. En voz de la Lic. </w:t>
      </w:r>
      <w:proofErr w:type="spellStart"/>
      <w:r w:rsidRPr="00896727">
        <w:rPr>
          <w:rFonts w:ascii="Arial" w:eastAsia="Times New Roman" w:hAnsi="Arial" w:cs="Arial"/>
          <w:bCs/>
          <w:sz w:val="24"/>
          <w:szCs w:val="24"/>
          <w:lang w:eastAsia="es-MX"/>
        </w:rPr>
        <w:t>Litzully</w:t>
      </w:r>
      <w:proofErr w:type="spellEnd"/>
      <w:r w:rsidRPr="00896727">
        <w:rPr>
          <w:rFonts w:ascii="Arial" w:eastAsia="Times New Roman" w:hAnsi="Arial" w:cs="Arial"/>
          <w:bCs/>
          <w:sz w:val="24"/>
          <w:szCs w:val="24"/>
          <w:lang w:eastAsia="es-MX"/>
        </w:rPr>
        <w:t xml:space="preserve"> Goretti Quiñones Pinedo, Regidora, informa al pleno que por el momento no será posible la toma de protesta del Consejo de Juventud, para lo cual se hará una convocatoria posterior, pero hace mención de que si se requiere la autorización del consejo; La Lic. Anahí </w:t>
      </w:r>
      <w:proofErr w:type="spellStart"/>
      <w:r w:rsidRPr="00896727">
        <w:rPr>
          <w:rFonts w:ascii="Arial" w:eastAsia="Times New Roman" w:hAnsi="Arial" w:cs="Arial"/>
          <w:bCs/>
          <w:sz w:val="24"/>
          <w:szCs w:val="24"/>
          <w:lang w:eastAsia="es-MX"/>
        </w:rPr>
        <w:t>Leaños</w:t>
      </w:r>
      <w:proofErr w:type="spellEnd"/>
      <w:r w:rsidRPr="00896727">
        <w:rPr>
          <w:rFonts w:ascii="Arial" w:eastAsia="Times New Roman" w:hAnsi="Arial" w:cs="Arial"/>
          <w:bCs/>
          <w:sz w:val="24"/>
          <w:szCs w:val="24"/>
          <w:lang w:eastAsia="es-MX"/>
        </w:rPr>
        <w:t xml:space="preserve"> Luna abunda con información respecto del fundamento y actividades propias del consejo el cual tiene como objetivo principal el trabajo con jóvenes e involucrarlos positivamente en actividades municipales. Mencionado lo anterior, es debatido por los regidores presentes y se aprueba por unanimidad de los mismos la conformación del consejo de Juventud.</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7.- Análisis, y en su caso aprobación del DECRETO 25911 remitido por el Congreso del Estado, por el que se reforman la Fracción X del Artículo 15 de la Constitución Política del Estado de Jalisco.</w:t>
      </w:r>
      <w:r w:rsidRPr="00896727">
        <w:rPr>
          <w:rFonts w:ascii="Arial" w:eastAsia="Times New Roman" w:hAnsi="Arial" w:cs="Arial"/>
          <w:b/>
          <w:bCs/>
          <w:sz w:val="24"/>
          <w:szCs w:val="20"/>
          <w:lang w:eastAsia="es-ES"/>
        </w:rPr>
        <w:t xml:space="preserve"> </w:t>
      </w:r>
      <w:r w:rsidRPr="00896727">
        <w:rPr>
          <w:rFonts w:ascii="Arial" w:eastAsia="Times New Roman" w:hAnsi="Arial" w:cs="Arial"/>
          <w:bCs/>
          <w:sz w:val="24"/>
          <w:szCs w:val="24"/>
          <w:lang w:eastAsia="es-MX"/>
        </w:rPr>
        <w:t>El Lic. Rodolfo Rodríguez Robles, en su calidad de Síndico Municipal informa y da a conocer al pleno del Ayuntamiento para que emitan su voto respecto de la minuta de decreto 25911 remitidos por el Congreso del Estado por el que se reforma la Fracción X del Artículo 15 de la Constitución Política del Estado de Jalisco. Analizada la propuesta es aprobada por unanimidad de los presentes.</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8.- Análisis y en su caso aprobación de Proyectos de Fondo de Aportaciones para la Infraestructura Social (FAIS)</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spacing w:after="0" w:line="240" w:lineRule="auto"/>
        <w:jc w:val="both"/>
        <w:rPr>
          <w:rFonts w:ascii="Arial" w:eastAsia="Times New Roman" w:hAnsi="Arial" w:cs="Arial"/>
          <w:b/>
          <w:bCs/>
          <w:sz w:val="24"/>
          <w:szCs w:val="24"/>
          <w:lang w:eastAsia="es-ES"/>
        </w:rPr>
      </w:pPr>
      <w:r w:rsidRPr="00896727">
        <w:rPr>
          <w:rFonts w:ascii="Arial" w:eastAsia="Times New Roman" w:hAnsi="Arial" w:cs="Arial"/>
          <w:b/>
          <w:bCs/>
          <w:sz w:val="24"/>
          <w:szCs w:val="24"/>
          <w:lang w:eastAsia="es-ES"/>
        </w:rPr>
        <w:t>Proyectos FAIS:</w:t>
      </w:r>
    </w:p>
    <w:p w:rsidR="00896727" w:rsidRPr="00896727" w:rsidRDefault="00896727" w:rsidP="00896727">
      <w:pPr>
        <w:spacing w:after="0" w:line="240" w:lineRule="auto"/>
        <w:jc w:val="both"/>
        <w:rPr>
          <w:rFonts w:ascii="Arial" w:eastAsia="Times New Roman" w:hAnsi="Arial" w:cs="Arial"/>
          <w:bCs/>
          <w:sz w:val="24"/>
          <w:szCs w:val="24"/>
          <w:lang w:eastAsia="es-ES"/>
        </w:rPr>
      </w:pP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Construcción de comedor escuela primaria Justo Sierra en Acaponeta por $ 220,000.00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Construcción  de  comedor escuela primaria Francisco Márquez,  en  Las  Golondrinas  por  $ 220,000.00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Construcción de tanque séptico en Las Trojes, Santiago Tlatelolco, por $ 450,000.00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Construcción  de  baños  en  la  escuela primaria Esfuerzo Campesino del Sauz Tostado por $ 90,000.00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Aportación para la construcción de la Olla de Agua en San Nicolás por $ 224,525.94</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 xml:space="preserve">Extensión de Línea de media tensión para creación de distribución de 25 </w:t>
      </w:r>
      <w:proofErr w:type="spellStart"/>
      <w:r w:rsidRPr="00896727">
        <w:rPr>
          <w:rFonts w:ascii="Arial" w:eastAsia="Times New Roman" w:hAnsi="Arial" w:cs="Arial"/>
          <w:bCs/>
          <w:sz w:val="24"/>
          <w:szCs w:val="24"/>
          <w:lang w:eastAsia="es-ES"/>
        </w:rPr>
        <w:t>Kva</w:t>
      </w:r>
      <w:proofErr w:type="spellEnd"/>
      <w:r w:rsidRPr="00896727">
        <w:rPr>
          <w:rFonts w:ascii="Arial" w:eastAsia="Times New Roman" w:hAnsi="Arial" w:cs="Arial"/>
          <w:bCs/>
          <w:sz w:val="24"/>
          <w:szCs w:val="24"/>
          <w:lang w:eastAsia="es-ES"/>
        </w:rPr>
        <w:t xml:space="preserve"> en calle Morelos de Santiago Tlatelolco, por $ 256,970.00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Rehabilitación  de  red  de  drenaje  en  la  calle  Divina  Providencia, Lomas de la Cruz, por $ 373,927.00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Rehabilitación de red de agua potable en la calle Divina Providencia, Lomas de la Cruz, por $ 250,211.70</w:t>
      </w:r>
    </w:p>
    <w:p w:rsidR="00896727" w:rsidRPr="00896727" w:rsidRDefault="00896727" w:rsidP="00896727">
      <w:pPr>
        <w:numPr>
          <w:ilvl w:val="0"/>
          <w:numId w:val="2"/>
        </w:numPr>
        <w:spacing w:after="0" w:line="240" w:lineRule="auto"/>
        <w:contextualSpacing/>
        <w:jc w:val="both"/>
        <w:rPr>
          <w:rFonts w:ascii="Arial" w:eastAsia="Times New Roman" w:hAnsi="Arial" w:cs="Arial"/>
          <w:bCs/>
          <w:sz w:val="24"/>
          <w:szCs w:val="24"/>
          <w:lang w:eastAsia="es-ES"/>
        </w:rPr>
      </w:pPr>
      <w:r w:rsidRPr="00896727">
        <w:rPr>
          <w:rFonts w:ascii="Arial" w:eastAsia="Times New Roman" w:hAnsi="Arial" w:cs="Arial"/>
          <w:bCs/>
          <w:sz w:val="24"/>
          <w:szCs w:val="24"/>
          <w:lang w:eastAsia="es-ES"/>
        </w:rPr>
        <w:t>Ampliación de red eléctrica en calle San Lorenzo, Lomas de la Cruz, por $ 26,500.08</w:t>
      </w:r>
    </w:p>
    <w:p w:rsidR="00896727" w:rsidRPr="00896727" w:rsidRDefault="00896727" w:rsidP="00896727">
      <w:pPr>
        <w:numPr>
          <w:ilvl w:val="0"/>
          <w:numId w:val="2"/>
        </w:numPr>
        <w:tabs>
          <w:tab w:val="left" w:pos="2925"/>
        </w:tabs>
        <w:spacing w:after="0" w:line="240" w:lineRule="auto"/>
        <w:contextualSpacing/>
        <w:jc w:val="both"/>
        <w:rPr>
          <w:rFonts w:ascii="Arial" w:eastAsia="Times New Roman" w:hAnsi="Arial" w:cs="Arial"/>
          <w:sz w:val="24"/>
          <w:szCs w:val="24"/>
          <w:lang w:eastAsia="es-MX"/>
        </w:rPr>
      </w:pPr>
      <w:r w:rsidRPr="00896727">
        <w:rPr>
          <w:rFonts w:ascii="Arial" w:eastAsia="Times New Roman" w:hAnsi="Arial" w:cs="Arial"/>
          <w:bCs/>
          <w:sz w:val="24"/>
          <w:szCs w:val="24"/>
          <w:lang w:eastAsia="es-ES"/>
        </w:rPr>
        <w:lastRenderedPageBreak/>
        <w:t>Rehabilitación  de  red de agua potable calle 16 de Septiembre, San Rafael del Refugio, por $ 220,604.52</w:t>
      </w:r>
    </w:p>
    <w:p w:rsidR="00896727" w:rsidRPr="00896727" w:rsidRDefault="00896727" w:rsidP="00896727">
      <w:pPr>
        <w:numPr>
          <w:ilvl w:val="0"/>
          <w:numId w:val="2"/>
        </w:numPr>
        <w:tabs>
          <w:tab w:val="left" w:pos="2925"/>
        </w:tabs>
        <w:spacing w:after="0" w:line="240" w:lineRule="auto"/>
        <w:contextualSpacing/>
        <w:jc w:val="both"/>
        <w:rPr>
          <w:rFonts w:ascii="Arial" w:eastAsia="Times New Roman" w:hAnsi="Arial" w:cs="Arial"/>
          <w:sz w:val="24"/>
          <w:szCs w:val="24"/>
          <w:lang w:eastAsia="es-MX"/>
        </w:rPr>
      </w:pPr>
      <w:r w:rsidRPr="00896727">
        <w:rPr>
          <w:rFonts w:ascii="Arial" w:eastAsia="Times New Roman" w:hAnsi="Arial" w:cs="Arial"/>
          <w:bCs/>
          <w:sz w:val="24"/>
          <w:szCs w:val="24"/>
          <w:lang w:eastAsia="es-ES"/>
        </w:rPr>
        <w:t>Construcción de aula en la escuela preparatoria regional de Colotlàn, por $ 240,000.00</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9.- Asuntos varios.</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
          <w:bCs/>
          <w:sz w:val="24"/>
          <w:szCs w:val="24"/>
          <w:lang w:eastAsia="es-MX"/>
        </w:rPr>
        <w:t xml:space="preserve">A) </w:t>
      </w:r>
      <w:r w:rsidRPr="00896727">
        <w:rPr>
          <w:rFonts w:ascii="Arial" w:eastAsia="Times New Roman" w:hAnsi="Arial" w:cs="Arial"/>
          <w:bCs/>
          <w:sz w:val="24"/>
          <w:szCs w:val="24"/>
          <w:lang w:eastAsia="es-MX"/>
        </w:rPr>
        <w:t>En uso de la voz del Lic. Rodolfo Rodríguez Robles, Síndico Municipal, expresa a los miembros de cabildo la solicitud de espacio en la vía pública para ascenso y descenso de personas discapacitadas en la esquina de la calle Juárez entronque con calle Nicolás Bravo, una vez analizada y discutida se aprueba por unanimidad de los presentes y se instruye a Obras Publicas y Vialidad para identificar la zona y al sistema DIF para registrar y otorgar la calca vehicular para las personas con habilidades diferentes.</w:t>
      </w:r>
    </w:p>
    <w:p w:rsidR="00896727" w:rsidRPr="00896727" w:rsidRDefault="00896727" w:rsidP="00896727">
      <w:pPr>
        <w:spacing w:after="0" w:line="240" w:lineRule="auto"/>
        <w:rPr>
          <w:rFonts w:ascii="Arial" w:eastAsia="Times New Roman" w:hAnsi="Arial" w:cs="Arial"/>
          <w:sz w:val="24"/>
          <w:szCs w:val="20"/>
          <w:lang w:eastAsia="es-MX"/>
        </w:rPr>
      </w:pP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r w:rsidRPr="00896727">
        <w:rPr>
          <w:rFonts w:ascii="Arial" w:eastAsia="Times New Roman" w:hAnsi="Arial" w:cs="Arial"/>
          <w:b/>
          <w:bCs/>
          <w:sz w:val="24"/>
          <w:szCs w:val="24"/>
          <w:lang w:eastAsia="es-MX"/>
        </w:rPr>
        <w:t xml:space="preserve">B) </w:t>
      </w:r>
      <w:r w:rsidRPr="00896727">
        <w:rPr>
          <w:rFonts w:ascii="Arial" w:eastAsia="Times New Roman" w:hAnsi="Arial" w:cs="Arial"/>
          <w:bCs/>
          <w:sz w:val="24"/>
          <w:szCs w:val="24"/>
          <w:lang w:eastAsia="es-MX"/>
        </w:rPr>
        <w:t>Benjamín López Guerrero, Director de Seguridad Pública, da a conocer al pleno el listado de bienes del inventario de Seguridad Pública, Vialidad y Protección Civil que se dan de baja, mismos que corresponden al siguiente listado:</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tbl>
      <w:tblPr>
        <w:tblW w:w="8240" w:type="dxa"/>
        <w:tblInd w:w="10" w:type="dxa"/>
        <w:tblCellMar>
          <w:left w:w="70" w:type="dxa"/>
          <w:right w:w="70" w:type="dxa"/>
        </w:tblCellMar>
        <w:tblLook w:val="04A0" w:firstRow="1" w:lastRow="0" w:firstColumn="1" w:lastColumn="0" w:noHBand="0" w:noVBand="1"/>
      </w:tblPr>
      <w:tblGrid>
        <w:gridCol w:w="1243"/>
        <w:gridCol w:w="2030"/>
        <w:gridCol w:w="1660"/>
        <w:gridCol w:w="1607"/>
        <w:gridCol w:w="1700"/>
      </w:tblGrid>
      <w:tr w:rsidR="00896727" w:rsidRPr="00896727" w:rsidTr="0076691B">
        <w:trPr>
          <w:trHeight w:val="300"/>
        </w:trPr>
        <w:tc>
          <w:tcPr>
            <w:tcW w:w="8240" w:type="dxa"/>
            <w:gridSpan w:val="5"/>
            <w:tcBorders>
              <w:top w:val="nil"/>
              <w:left w:val="nil"/>
              <w:bottom w:val="nil"/>
              <w:right w:val="nil"/>
            </w:tcBorders>
            <w:shd w:val="clear" w:color="auto" w:fill="auto"/>
            <w:noWrap/>
            <w:vAlign w:val="center"/>
            <w:hideMark/>
          </w:tcPr>
          <w:p w:rsidR="00896727" w:rsidRPr="00896727" w:rsidRDefault="00896727" w:rsidP="00896727">
            <w:pPr>
              <w:spacing w:after="0" w:line="240" w:lineRule="auto"/>
              <w:jc w:val="center"/>
              <w:rPr>
                <w:rFonts w:ascii="Arial" w:eastAsia="Times New Roman" w:hAnsi="Arial" w:cs="Arial"/>
                <w:b/>
                <w:color w:val="000000"/>
                <w:sz w:val="20"/>
                <w:szCs w:val="20"/>
                <w:lang w:eastAsia="es-MX"/>
              </w:rPr>
            </w:pPr>
            <w:r w:rsidRPr="00896727">
              <w:rPr>
                <w:rFonts w:ascii="Arial" w:eastAsia="Times New Roman" w:hAnsi="Arial" w:cs="Arial"/>
                <w:b/>
                <w:bCs/>
                <w:color w:val="000000"/>
                <w:sz w:val="20"/>
                <w:szCs w:val="20"/>
                <w:lang w:eastAsia="es-MX"/>
              </w:rPr>
              <w:t>BAJA DEL PATRIMONIO MUNICIPAL Y DEL INVENTARIO DE LA DIRECCIÓN DE SEGURIDAD PÚBLICA</w:t>
            </w:r>
          </w:p>
        </w:tc>
      </w:tr>
      <w:tr w:rsidR="00896727" w:rsidRPr="00896727" w:rsidTr="0076691B">
        <w:trPr>
          <w:trHeight w:val="315"/>
        </w:trPr>
        <w:tc>
          <w:tcPr>
            <w:tcW w:w="1060" w:type="dxa"/>
            <w:tcBorders>
              <w:top w:val="nil"/>
              <w:left w:val="nil"/>
              <w:bottom w:val="nil"/>
              <w:right w:val="nil"/>
            </w:tcBorders>
            <w:shd w:val="clear" w:color="auto" w:fill="auto"/>
            <w:noWrap/>
            <w:vAlign w:val="center"/>
            <w:hideMark/>
          </w:tcPr>
          <w:p w:rsidR="00896727" w:rsidRPr="00896727" w:rsidRDefault="00896727" w:rsidP="00896727">
            <w:pPr>
              <w:spacing w:after="0" w:line="240" w:lineRule="auto"/>
              <w:rPr>
                <w:rFonts w:ascii="Arial" w:eastAsia="Times New Roman" w:hAnsi="Arial" w:cs="Arial"/>
                <w:color w:val="000000"/>
                <w:sz w:val="16"/>
                <w:szCs w:val="16"/>
                <w:lang w:eastAsia="es-MX"/>
              </w:rPr>
            </w:pPr>
          </w:p>
        </w:tc>
        <w:tc>
          <w:tcPr>
            <w:tcW w:w="2280" w:type="dxa"/>
            <w:tcBorders>
              <w:top w:val="nil"/>
              <w:left w:val="nil"/>
              <w:bottom w:val="nil"/>
              <w:right w:val="nil"/>
            </w:tcBorders>
            <w:shd w:val="clear" w:color="auto" w:fill="auto"/>
            <w:vAlign w:val="center"/>
            <w:hideMark/>
          </w:tcPr>
          <w:p w:rsidR="00896727" w:rsidRPr="00896727" w:rsidRDefault="00896727" w:rsidP="00896727">
            <w:pPr>
              <w:spacing w:after="0" w:line="240" w:lineRule="auto"/>
              <w:rPr>
                <w:rFonts w:ascii="Arial" w:eastAsia="Times New Roman" w:hAnsi="Arial" w:cs="Arial"/>
                <w:b/>
                <w:bCs/>
                <w:sz w:val="16"/>
                <w:szCs w:val="16"/>
                <w:lang w:eastAsia="es-MX"/>
              </w:rPr>
            </w:pPr>
          </w:p>
        </w:tc>
        <w:tc>
          <w:tcPr>
            <w:tcW w:w="1660" w:type="dxa"/>
            <w:tcBorders>
              <w:top w:val="nil"/>
              <w:left w:val="nil"/>
              <w:bottom w:val="nil"/>
              <w:right w:val="nil"/>
            </w:tcBorders>
            <w:shd w:val="clear" w:color="auto" w:fill="auto"/>
            <w:vAlign w:val="center"/>
            <w:hideMark/>
          </w:tcPr>
          <w:p w:rsidR="00896727" w:rsidRPr="00896727" w:rsidRDefault="00896727" w:rsidP="00896727">
            <w:pPr>
              <w:spacing w:after="0" w:line="240" w:lineRule="auto"/>
              <w:rPr>
                <w:rFonts w:ascii="Arial" w:eastAsia="Times New Roman" w:hAnsi="Arial" w:cs="Arial"/>
                <w:b/>
                <w:bCs/>
                <w:sz w:val="16"/>
                <w:szCs w:val="16"/>
                <w:lang w:eastAsia="es-MX"/>
              </w:rPr>
            </w:pPr>
          </w:p>
        </w:tc>
        <w:tc>
          <w:tcPr>
            <w:tcW w:w="1540" w:type="dxa"/>
            <w:tcBorders>
              <w:top w:val="nil"/>
              <w:left w:val="nil"/>
              <w:bottom w:val="nil"/>
              <w:right w:val="nil"/>
            </w:tcBorders>
            <w:shd w:val="clear" w:color="auto" w:fill="auto"/>
            <w:vAlign w:val="center"/>
            <w:hideMark/>
          </w:tcPr>
          <w:p w:rsidR="00896727" w:rsidRPr="00896727" w:rsidRDefault="00896727" w:rsidP="00896727">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nil"/>
            </w:tcBorders>
            <w:shd w:val="clear" w:color="auto" w:fill="auto"/>
            <w:vAlign w:val="center"/>
            <w:hideMark/>
          </w:tcPr>
          <w:p w:rsidR="00896727" w:rsidRPr="00896727" w:rsidRDefault="00896727" w:rsidP="00896727">
            <w:pPr>
              <w:spacing w:after="0" w:line="240" w:lineRule="auto"/>
              <w:rPr>
                <w:rFonts w:ascii="Arial" w:eastAsia="Times New Roman" w:hAnsi="Arial" w:cs="Arial"/>
                <w:b/>
                <w:bCs/>
                <w:sz w:val="16"/>
                <w:szCs w:val="16"/>
                <w:lang w:eastAsia="es-MX"/>
              </w:rPr>
            </w:pPr>
          </w:p>
        </w:tc>
      </w:tr>
      <w:tr w:rsidR="00896727" w:rsidRPr="00896727" w:rsidTr="0076691B">
        <w:trPr>
          <w:trHeight w:val="915"/>
        </w:trPr>
        <w:tc>
          <w:tcPr>
            <w:tcW w:w="106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896727" w:rsidRPr="00896727" w:rsidRDefault="00896727" w:rsidP="00896727">
            <w:pPr>
              <w:spacing w:after="0" w:line="240" w:lineRule="auto"/>
              <w:jc w:val="center"/>
              <w:rPr>
                <w:rFonts w:ascii="Arial" w:eastAsia="Times New Roman" w:hAnsi="Arial" w:cs="Arial"/>
                <w:color w:val="000000"/>
                <w:sz w:val="16"/>
                <w:szCs w:val="16"/>
                <w:lang w:eastAsia="es-MX"/>
              </w:rPr>
            </w:pPr>
            <w:r w:rsidRPr="00896727">
              <w:rPr>
                <w:rFonts w:ascii="Arial" w:eastAsia="Times New Roman" w:hAnsi="Arial" w:cs="Arial"/>
                <w:b/>
                <w:bCs/>
                <w:color w:val="000000"/>
                <w:sz w:val="16"/>
                <w:szCs w:val="16"/>
                <w:lang w:eastAsia="es-MX"/>
              </w:rPr>
              <w:t>CANTIDAD</w:t>
            </w:r>
          </w:p>
        </w:tc>
        <w:tc>
          <w:tcPr>
            <w:tcW w:w="2280" w:type="dxa"/>
            <w:tcBorders>
              <w:top w:val="single" w:sz="8" w:space="0" w:color="auto"/>
              <w:left w:val="nil"/>
              <w:bottom w:val="single" w:sz="8" w:space="0" w:color="auto"/>
              <w:right w:val="single" w:sz="8" w:space="0" w:color="auto"/>
            </w:tcBorders>
            <w:shd w:val="clear" w:color="000000" w:fill="A6A6A6"/>
            <w:vAlign w:val="center"/>
            <w:hideMark/>
          </w:tcPr>
          <w:p w:rsidR="00896727" w:rsidRPr="00896727" w:rsidRDefault="00896727" w:rsidP="00896727">
            <w:pPr>
              <w:spacing w:after="0" w:line="240" w:lineRule="auto"/>
              <w:jc w:val="center"/>
              <w:rPr>
                <w:rFonts w:ascii="Arial" w:eastAsia="Times New Roman" w:hAnsi="Arial" w:cs="Arial"/>
                <w:color w:val="000000"/>
                <w:sz w:val="16"/>
                <w:szCs w:val="16"/>
                <w:lang w:eastAsia="es-MX"/>
              </w:rPr>
            </w:pPr>
            <w:r w:rsidRPr="00896727">
              <w:rPr>
                <w:rFonts w:ascii="Arial" w:eastAsia="Times New Roman" w:hAnsi="Arial" w:cs="Arial"/>
                <w:b/>
                <w:bCs/>
                <w:color w:val="000000"/>
                <w:sz w:val="16"/>
                <w:szCs w:val="16"/>
                <w:lang w:eastAsia="es-MX"/>
              </w:rPr>
              <w:t>DESCRIPCIÓN DEL BIEN MUEBLE</w:t>
            </w:r>
          </w:p>
        </w:tc>
        <w:tc>
          <w:tcPr>
            <w:tcW w:w="1660" w:type="dxa"/>
            <w:tcBorders>
              <w:top w:val="single" w:sz="8" w:space="0" w:color="auto"/>
              <w:left w:val="nil"/>
              <w:bottom w:val="single" w:sz="8" w:space="0" w:color="auto"/>
              <w:right w:val="single" w:sz="8" w:space="0" w:color="auto"/>
            </w:tcBorders>
            <w:shd w:val="clear" w:color="000000" w:fill="A6A6A6"/>
            <w:vAlign w:val="center"/>
            <w:hideMark/>
          </w:tcPr>
          <w:p w:rsidR="00896727" w:rsidRPr="00896727" w:rsidRDefault="00896727" w:rsidP="00896727">
            <w:pPr>
              <w:spacing w:after="0" w:line="240" w:lineRule="auto"/>
              <w:jc w:val="center"/>
              <w:rPr>
                <w:rFonts w:ascii="Arial" w:eastAsia="Times New Roman" w:hAnsi="Arial" w:cs="Arial"/>
                <w:color w:val="000000"/>
                <w:sz w:val="16"/>
                <w:szCs w:val="16"/>
                <w:lang w:eastAsia="es-MX"/>
              </w:rPr>
            </w:pPr>
            <w:r w:rsidRPr="00896727">
              <w:rPr>
                <w:rFonts w:ascii="Arial" w:eastAsia="Times New Roman" w:hAnsi="Arial" w:cs="Arial"/>
                <w:b/>
                <w:bCs/>
                <w:color w:val="000000"/>
                <w:sz w:val="16"/>
                <w:szCs w:val="16"/>
                <w:lang w:eastAsia="es-MX"/>
              </w:rPr>
              <w:t>CALIDAD DE PROPIEDAD (FORMA DE ADQUISICIÓN)</w:t>
            </w:r>
          </w:p>
        </w:tc>
        <w:tc>
          <w:tcPr>
            <w:tcW w:w="1540" w:type="dxa"/>
            <w:tcBorders>
              <w:top w:val="single" w:sz="8" w:space="0" w:color="auto"/>
              <w:left w:val="nil"/>
              <w:bottom w:val="single" w:sz="8" w:space="0" w:color="auto"/>
              <w:right w:val="single" w:sz="8" w:space="0" w:color="auto"/>
            </w:tcBorders>
            <w:shd w:val="clear" w:color="000000" w:fill="A6A6A6"/>
            <w:vAlign w:val="center"/>
            <w:hideMark/>
          </w:tcPr>
          <w:p w:rsidR="00896727" w:rsidRPr="00896727" w:rsidRDefault="00896727" w:rsidP="00896727">
            <w:pPr>
              <w:spacing w:after="0" w:line="240" w:lineRule="auto"/>
              <w:jc w:val="center"/>
              <w:rPr>
                <w:rFonts w:ascii="Arial" w:eastAsia="Times New Roman" w:hAnsi="Arial" w:cs="Arial"/>
                <w:color w:val="000000"/>
                <w:sz w:val="16"/>
                <w:szCs w:val="16"/>
                <w:lang w:eastAsia="es-MX"/>
              </w:rPr>
            </w:pPr>
            <w:r w:rsidRPr="00896727">
              <w:rPr>
                <w:rFonts w:ascii="Arial" w:eastAsia="Times New Roman" w:hAnsi="Arial" w:cs="Arial"/>
                <w:b/>
                <w:bCs/>
                <w:color w:val="000000"/>
                <w:sz w:val="16"/>
                <w:szCs w:val="16"/>
                <w:lang w:eastAsia="es-MX"/>
              </w:rPr>
              <w:t>CONDICIONES DE FUNCIONAMIENTO O MOTIVO DE BAJA</w:t>
            </w:r>
          </w:p>
        </w:tc>
        <w:tc>
          <w:tcPr>
            <w:tcW w:w="1700" w:type="dxa"/>
            <w:tcBorders>
              <w:top w:val="single" w:sz="8" w:space="0" w:color="auto"/>
              <w:left w:val="nil"/>
              <w:bottom w:val="single" w:sz="8" w:space="0" w:color="auto"/>
              <w:right w:val="single" w:sz="8" w:space="0" w:color="auto"/>
            </w:tcBorders>
            <w:shd w:val="clear" w:color="000000" w:fill="A6A6A6"/>
            <w:vAlign w:val="center"/>
            <w:hideMark/>
          </w:tcPr>
          <w:p w:rsidR="00896727" w:rsidRPr="00896727" w:rsidRDefault="00896727" w:rsidP="00896727">
            <w:pPr>
              <w:spacing w:after="0" w:line="240" w:lineRule="auto"/>
              <w:jc w:val="center"/>
              <w:rPr>
                <w:rFonts w:ascii="Arial" w:eastAsia="Times New Roman" w:hAnsi="Arial" w:cs="Arial"/>
                <w:color w:val="000000"/>
                <w:sz w:val="16"/>
                <w:szCs w:val="16"/>
                <w:lang w:eastAsia="es-MX"/>
              </w:rPr>
            </w:pPr>
            <w:r w:rsidRPr="00896727">
              <w:rPr>
                <w:rFonts w:ascii="Arial" w:eastAsia="Times New Roman" w:hAnsi="Arial" w:cs="Arial"/>
                <w:b/>
                <w:bCs/>
                <w:color w:val="000000"/>
                <w:sz w:val="16"/>
                <w:szCs w:val="16"/>
                <w:lang w:eastAsia="es-MX"/>
              </w:rPr>
              <w:t>DESTINO FINAL DEL BIEN MUEBLE</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5 (cinco)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Linternas marca MAG-LITE,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Sillón ejecutivo, imitación piel,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Videocámara marca Sony,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Mesa tubular con plafón de aglomerado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Bandera de los Estados Unidos Mexicanos para edificio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p>
          <w:p w:rsidR="00896727" w:rsidRPr="00896727" w:rsidRDefault="00896727" w:rsidP="00896727">
            <w:pPr>
              <w:spacing w:after="0" w:line="240" w:lineRule="auto"/>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CPU marca Samsung,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Teclado marca BTC,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2 (dos)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Impresora marca HP, </w:t>
            </w:r>
            <w:proofErr w:type="spellStart"/>
            <w:r w:rsidRPr="00896727">
              <w:rPr>
                <w:rFonts w:ascii="Arial" w:eastAsia="Times New Roman" w:hAnsi="Arial" w:cs="Arial"/>
                <w:b/>
                <w:bCs/>
                <w:color w:val="000000"/>
                <w:sz w:val="16"/>
                <w:szCs w:val="16"/>
                <w:lang w:eastAsia="es-MX"/>
              </w:rPr>
              <w:t>Deskjet</w:t>
            </w:r>
            <w:proofErr w:type="spellEnd"/>
            <w:r w:rsidRPr="00896727">
              <w:rPr>
                <w:rFonts w:ascii="Arial" w:eastAsia="Times New Roman" w:hAnsi="Arial" w:cs="Arial"/>
                <w:b/>
                <w:bCs/>
                <w:color w:val="000000"/>
                <w:sz w:val="16"/>
                <w:szCs w:val="16"/>
                <w:lang w:eastAsia="es-MX"/>
              </w:rPr>
              <w:t xml:space="preserve"> 1000, color gris</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Mouse marca Logitech, color gris con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7 (siete)</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Radios portátiles marca Motorola, modelo EP450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3 (tres)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Radios móviles marca Motorola, modelo EM200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Radio móvil marca Motorola, modelo EM400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3 (tres)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Radios portátiles marca Motorola, modelo PRO7150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lastRenderedPageBreak/>
              <w:t>2 (dos)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Radios portátiles marca Motorola, modelo EM200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5 (cinco)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Radios móviles marca </w:t>
            </w:r>
            <w:proofErr w:type="spellStart"/>
            <w:r w:rsidRPr="00896727">
              <w:rPr>
                <w:rFonts w:ascii="Arial" w:eastAsia="Times New Roman" w:hAnsi="Arial" w:cs="Arial"/>
                <w:b/>
                <w:bCs/>
                <w:color w:val="000000"/>
                <w:sz w:val="16"/>
                <w:szCs w:val="16"/>
                <w:lang w:eastAsia="es-MX"/>
              </w:rPr>
              <w:t>Kenwood</w:t>
            </w:r>
            <w:proofErr w:type="spellEnd"/>
            <w:r w:rsidRPr="00896727">
              <w:rPr>
                <w:rFonts w:ascii="Arial" w:eastAsia="Times New Roman" w:hAnsi="Arial" w:cs="Arial"/>
                <w:b/>
                <w:bCs/>
                <w:color w:val="000000"/>
                <w:sz w:val="16"/>
                <w:szCs w:val="16"/>
                <w:lang w:eastAsia="es-MX"/>
              </w:rPr>
              <w:t>, modelo TK-760-H</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1 (un) </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Radio móvil marca </w:t>
            </w:r>
            <w:proofErr w:type="spellStart"/>
            <w:r w:rsidRPr="00896727">
              <w:rPr>
                <w:rFonts w:ascii="Arial" w:eastAsia="Times New Roman" w:hAnsi="Arial" w:cs="Arial"/>
                <w:b/>
                <w:bCs/>
                <w:color w:val="000000"/>
                <w:sz w:val="16"/>
                <w:szCs w:val="16"/>
                <w:lang w:eastAsia="es-MX"/>
              </w:rPr>
              <w:t>Kenwood</w:t>
            </w:r>
            <w:proofErr w:type="spellEnd"/>
            <w:r w:rsidRPr="00896727">
              <w:rPr>
                <w:rFonts w:ascii="Arial" w:eastAsia="Times New Roman" w:hAnsi="Arial" w:cs="Arial"/>
                <w:b/>
                <w:bCs/>
                <w:color w:val="000000"/>
                <w:sz w:val="16"/>
                <w:szCs w:val="16"/>
                <w:lang w:eastAsia="es-MX"/>
              </w:rPr>
              <w:t>, modelo TK-762</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Micrófono de solapa modelo FMN4013</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Cascos de plástico, color blanco, tipo safari</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2 (dos)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Juegos de esposas de bisutería</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Decomisadas</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5 (cinco)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Cascos para motociclista</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3 (tres)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Cascos de ciclo policía,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Cascos de ciclo policía, color azul</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Catre</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Camioneta marca Ford, tipo F-150, modelo 1999</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desconoce</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Obras Públicas</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Unidad marca Chevrolet tipo ambulancia, modelo 1998, con placas de circulación JAM1685</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Convenio de colaboración</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Obras Públicas</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Unidad marca Chevrolet tipo ambulancia, modelo 2006</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Convenio de colaboración</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Protección Civil Municipal</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Motocicletas marca Honda, modelo 2007</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Una en proveeduría, una en ecología y dos en el taller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Motocicleta marca Honda, modelo 2008</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Taller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3 (tres)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Módulos</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Unidad de Protección Civil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Vehículo marca Nissan, modelo 2001</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Taller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Camioneta marca Chevrolet, tipo </w:t>
            </w:r>
            <w:proofErr w:type="spellStart"/>
            <w:r w:rsidRPr="00896727">
              <w:rPr>
                <w:rFonts w:ascii="Arial" w:eastAsia="Times New Roman" w:hAnsi="Arial" w:cs="Arial"/>
                <w:b/>
                <w:bCs/>
                <w:color w:val="000000"/>
                <w:sz w:val="16"/>
                <w:szCs w:val="16"/>
                <w:lang w:eastAsia="es-MX"/>
              </w:rPr>
              <w:t>Suburban</w:t>
            </w:r>
            <w:proofErr w:type="spellEnd"/>
            <w:r w:rsidRPr="00896727">
              <w:rPr>
                <w:rFonts w:ascii="Arial" w:eastAsia="Times New Roman" w:hAnsi="Arial" w:cs="Arial"/>
                <w:b/>
                <w:bCs/>
                <w:color w:val="000000"/>
                <w:sz w:val="16"/>
                <w:szCs w:val="16"/>
                <w:lang w:eastAsia="es-MX"/>
              </w:rPr>
              <w:t>, modelo1994</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Taller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Bicicletas de montaña, color azul</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dos se donaron y dos en la azotea de la DSP</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7 (siete)</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Impermeables color negro, con leyenda "Policía"</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Teléfono Telmex color gris</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Pares de botas</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Tocados color azul marino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Donación</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12 (doce)</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Pantalones en talla M</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Donación</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Consumidos</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Consumidos</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12 (doce)</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Camisolas color azul marino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Donación</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6 (seis)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Fornituras completas</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Donación</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Consumidas</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2 (dos)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Cámaras de circuito cerrado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Cámara de video marca Sony,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Tanque de oxígeno marca INFRA</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lastRenderedPageBreak/>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Monitor de circuito cerrado, en color blanco de 12 " marca LLOYDS, modelo LC-2023</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Lata de pintura de tráfico, color amarillo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(una)</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Lata de pintura de tráfico, color blanco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Consumida</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CPU marca BTC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teclado marca LANIX</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Micrófono metal tipo cebolla marca MOTOROLA</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Denuncia</w:t>
            </w:r>
          </w:p>
        </w:tc>
      </w:tr>
      <w:tr w:rsidR="00896727" w:rsidRPr="00896727" w:rsidTr="0076691B">
        <w:trPr>
          <w:trHeight w:val="9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8 (ocho)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Escopetas marca Winchester, modelo 1300, con número de matrícula L3170883, L3170884, L3183471, L3183474, L3170881, L3183472, L3183470 y L3170882</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Cambio de Armamento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 del Estado</w:t>
            </w:r>
          </w:p>
        </w:tc>
      </w:tr>
      <w:tr w:rsidR="00896727" w:rsidRPr="00896727" w:rsidTr="0076691B">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5 (cinco)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Revolver marca Smith &amp; </w:t>
            </w:r>
            <w:proofErr w:type="spellStart"/>
            <w:r w:rsidRPr="00896727">
              <w:rPr>
                <w:rFonts w:ascii="Arial" w:eastAsia="Times New Roman" w:hAnsi="Arial" w:cs="Arial"/>
                <w:b/>
                <w:bCs/>
                <w:color w:val="000000"/>
                <w:sz w:val="16"/>
                <w:szCs w:val="16"/>
                <w:lang w:eastAsia="es-MX"/>
              </w:rPr>
              <w:t>Wesson</w:t>
            </w:r>
            <w:proofErr w:type="spellEnd"/>
            <w:r w:rsidRPr="00896727">
              <w:rPr>
                <w:rFonts w:ascii="Arial" w:eastAsia="Times New Roman" w:hAnsi="Arial" w:cs="Arial"/>
                <w:b/>
                <w:bCs/>
                <w:color w:val="000000"/>
                <w:sz w:val="16"/>
                <w:szCs w:val="16"/>
                <w:lang w:eastAsia="es-MX"/>
              </w:rPr>
              <w:t>, modelo 10-8, con número de matrícula AJP6902, AJP8941, AYR9124, AJP7037, AYR7336</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Cambio de Armamento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 del Estado</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2 (dos)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Revolver marca Smith &amp; </w:t>
            </w:r>
            <w:proofErr w:type="spellStart"/>
            <w:r w:rsidRPr="00896727">
              <w:rPr>
                <w:rFonts w:ascii="Arial" w:eastAsia="Times New Roman" w:hAnsi="Arial" w:cs="Arial"/>
                <w:b/>
                <w:bCs/>
                <w:color w:val="000000"/>
                <w:sz w:val="16"/>
                <w:szCs w:val="16"/>
                <w:lang w:eastAsia="es-MX"/>
              </w:rPr>
              <w:t>Wesson</w:t>
            </w:r>
            <w:proofErr w:type="spellEnd"/>
            <w:r w:rsidRPr="00896727">
              <w:rPr>
                <w:rFonts w:ascii="Arial" w:eastAsia="Times New Roman" w:hAnsi="Arial" w:cs="Arial"/>
                <w:b/>
                <w:bCs/>
                <w:color w:val="000000"/>
                <w:sz w:val="16"/>
                <w:szCs w:val="16"/>
                <w:lang w:eastAsia="es-MX"/>
              </w:rPr>
              <w:t>, modelo 10-10, con número de matrícula CBU6959 Y CBU6970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Cambio de Armamento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 del Estado</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Cámaras de plástico, marca Axis, modelo 211PTZ</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Resguardo con Centro Integral de Comunicaciones</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CARE Norte</w:t>
            </w:r>
          </w:p>
        </w:tc>
      </w:tr>
      <w:tr w:rsidR="00896727" w:rsidRPr="00896727" w:rsidTr="0076691B">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CPU marca HP, modelo XW4600</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Mal estado</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Archivo Municipal</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Panel de </w:t>
            </w:r>
            <w:proofErr w:type="spellStart"/>
            <w:r w:rsidRPr="00896727">
              <w:rPr>
                <w:rFonts w:ascii="Arial" w:eastAsia="Times New Roman" w:hAnsi="Arial" w:cs="Arial"/>
                <w:b/>
                <w:bCs/>
                <w:color w:val="000000"/>
                <w:sz w:val="16"/>
                <w:szCs w:val="16"/>
                <w:lang w:eastAsia="es-MX"/>
              </w:rPr>
              <w:t>Percheo</w:t>
            </w:r>
            <w:proofErr w:type="spellEnd"/>
            <w:r w:rsidRPr="00896727">
              <w:rPr>
                <w:rFonts w:ascii="Arial" w:eastAsia="Times New Roman" w:hAnsi="Arial" w:cs="Arial"/>
                <w:b/>
                <w:bCs/>
                <w:color w:val="000000"/>
                <w:sz w:val="16"/>
                <w:szCs w:val="16"/>
                <w:lang w:eastAsia="es-MX"/>
              </w:rPr>
              <w:t xml:space="preserve"> de 24 puertos</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Resguardo con Centro Integral de Comunicaciones</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Centro Integral de Comunicaciones</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1 (un) </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Protector de líneas analógicas, marca </w:t>
            </w:r>
            <w:proofErr w:type="spellStart"/>
            <w:r w:rsidRPr="00896727">
              <w:rPr>
                <w:rFonts w:ascii="Arial" w:eastAsia="Times New Roman" w:hAnsi="Arial" w:cs="Arial"/>
                <w:b/>
                <w:bCs/>
                <w:color w:val="000000"/>
                <w:sz w:val="16"/>
                <w:szCs w:val="16"/>
                <w:lang w:eastAsia="es-MX"/>
              </w:rPr>
              <w:t>Avaya</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Resguardo con Centro Integral de Comunicaciones</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Centro Integral de Comunicaciones</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proofErr w:type="spellStart"/>
            <w:r w:rsidRPr="00896727">
              <w:rPr>
                <w:rFonts w:ascii="Arial" w:eastAsia="Times New Roman" w:hAnsi="Arial" w:cs="Arial"/>
                <w:b/>
                <w:bCs/>
                <w:color w:val="000000"/>
                <w:sz w:val="16"/>
                <w:szCs w:val="16"/>
                <w:lang w:eastAsia="es-MX"/>
              </w:rPr>
              <w:t>Switch</w:t>
            </w:r>
            <w:proofErr w:type="spellEnd"/>
            <w:r w:rsidRPr="00896727">
              <w:rPr>
                <w:rFonts w:ascii="Arial" w:eastAsia="Times New Roman" w:hAnsi="Arial" w:cs="Arial"/>
                <w:b/>
                <w:bCs/>
                <w:color w:val="000000"/>
                <w:sz w:val="16"/>
                <w:szCs w:val="16"/>
                <w:lang w:eastAsia="es-MX"/>
              </w:rPr>
              <w:t xml:space="preserve"> electrónico metal azul 84 puertos, marca Cisco, modelo </w:t>
            </w:r>
            <w:proofErr w:type="spellStart"/>
            <w:r w:rsidRPr="00896727">
              <w:rPr>
                <w:rFonts w:ascii="Arial" w:eastAsia="Times New Roman" w:hAnsi="Arial" w:cs="Arial"/>
                <w:b/>
                <w:bCs/>
                <w:color w:val="000000"/>
                <w:sz w:val="16"/>
                <w:szCs w:val="16"/>
                <w:lang w:eastAsia="es-MX"/>
              </w:rPr>
              <w:t>Catalyst</w:t>
            </w:r>
            <w:proofErr w:type="spellEnd"/>
            <w:r w:rsidRPr="00896727">
              <w:rPr>
                <w:rFonts w:ascii="Arial" w:eastAsia="Times New Roman" w:hAnsi="Arial" w:cs="Arial"/>
                <w:b/>
                <w:bCs/>
                <w:color w:val="000000"/>
                <w:sz w:val="16"/>
                <w:szCs w:val="16"/>
                <w:lang w:eastAsia="es-MX"/>
              </w:rPr>
              <w:t xml:space="preserve"> 3560 10/100POE</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Resguardo con Centro Integral de Comunicaciones</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Centro Integral de Comunicaciones</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2 (dos)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UPS APC electrónico metal negro, marca Smart Technologies, modelo 2200 VA</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Resguardo con Centro Integral de Comunicaciones</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Centro Integral de Comunicaciones</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 (cuatro)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Placas balísticas nivel IV, color negro</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r>
      <w:tr w:rsidR="00896727" w:rsidRPr="00896727" w:rsidTr="0076691B">
        <w:trPr>
          <w:trHeight w:val="72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5 (cinco)</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Aros aprehensores color metálico, modelo 1010, con números de serie 1185, 2550, 0571, 0032 y 518.</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3 (tres)</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Bastón policial, color negro, metal/plástico, con número de series 346696, 346705 y 346621.</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Se ignora</w:t>
            </w:r>
          </w:p>
        </w:tc>
      </w:tr>
      <w:tr w:rsidR="00896727" w:rsidRPr="00896727" w:rsidTr="0076691B">
        <w:trPr>
          <w:trHeight w:val="36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1 (un) </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Radio base marca </w:t>
            </w:r>
            <w:proofErr w:type="spellStart"/>
            <w:r w:rsidRPr="00896727">
              <w:rPr>
                <w:rFonts w:ascii="Arial" w:eastAsia="Times New Roman" w:hAnsi="Arial" w:cs="Arial"/>
                <w:b/>
                <w:bCs/>
                <w:color w:val="000000"/>
                <w:sz w:val="16"/>
                <w:szCs w:val="16"/>
                <w:lang w:eastAsia="es-MX"/>
              </w:rPr>
              <w:t>EFJhonson</w:t>
            </w:r>
            <w:proofErr w:type="spellEnd"/>
            <w:r w:rsidRPr="00896727">
              <w:rPr>
                <w:rFonts w:ascii="Arial" w:eastAsia="Times New Roman" w:hAnsi="Arial" w:cs="Arial"/>
                <w:b/>
                <w:bCs/>
                <w:color w:val="000000"/>
                <w:sz w:val="16"/>
                <w:szCs w:val="16"/>
                <w:lang w:eastAsia="es-MX"/>
              </w:rPr>
              <w:t>, color negro modelo CAGE OBS05</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CARE Norte</w:t>
            </w:r>
          </w:p>
        </w:tc>
      </w:tr>
      <w:tr w:rsidR="00896727" w:rsidRPr="00896727" w:rsidTr="0076691B">
        <w:trPr>
          <w:trHeight w:val="54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lastRenderedPageBreak/>
              <w:t>1 (un)</w:t>
            </w:r>
          </w:p>
        </w:tc>
        <w:tc>
          <w:tcPr>
            <w:tcW w:w="228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Cargador para escuadra Smith &amp; </w:t>
            </w:r>
            <w:proofErr w:type="spellStart"/>
            <w:r w:rsidRPr="00896727">
              <w:rPr>
                <w:rFonts w:ascii="Arial" w:eastAsia="Times New Roman" w:hAnsi="Arial" w:cs="Arial"/>
                <w:b/>
                <w:bCs/>
                <w:color w:val="000000"/>
                <w:sz w:val="16"/>
                <w:szCs w:val="16"/>
                <w:lang w:eastAsia="es-MX"/>
              </w:rPr>
              <w:t>Wesson</w:t>
            </w:r>
            <w:proofErr w:type="spellEnd"/>
            <w:r w:rsidRPr="00896727">
              <w:rPr>
                <w:rFonts w:ascii="Arial" w:eastAsia="Times New Roman" w:hAnsi="Arial" w:cs="Arial"/>
                <w:b/>
                <w:bCs/>
                <w:color w:val="000000"/>
                <w:sz w:val="16"/>
                <w:szCs w:val="16"/>
                <w:lang w:eastAsia="es-MX"/>
              </w:rPr>
              <w:t xml:space="preserve"> con capacidad para 12 cartuchos calibre 9mm</w:t>
            </w:r>
          </w:p>
        </w:tc>
        <w:tc>
          <w:tcPr>
            <w:tcW w:w="166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 del Estado</w:t>
            </w:r>
          </w:p>
        </w:tc>
      </w:tr>
      <w:tr w:rsidR="00896727" w:rsidRPr="00896727" w:rsidTr="0076691B">
        <w:trPr>
          <w:trHeight w:val="540"/>
        </w:trPr>
        <w:tc>
          <w:tcPr>
            <w:tcW w:w="1060" w:type="dxa"/>
            <w:tcBorders>
              <w:top w:val="nil"/>
              <w:left w:val="single" w:sz="8" w:space="0" w:color="auto"/>
              <w:bottom w:val="nil"/>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1 (un)</w:t>
            </w:r>
          </w:p>
        </w:tc>
        <w:tc>
          <w:tcPr>
            <w:tcW w:w="2280" w:type="dxa"/>
            <w:tcBorders>
              <w:top w:val="nil"/>
              <w:left w:val="nil"/>
              <w:bottom w:val="nil"/>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 xml:space="preserve">Cargador para escuadra </w:t>
            </w:r>
            <w:proofErr w:type="spellStart"/>
            <w:r w:rsidRPr="00896727">
              <w:rPr>
                <w:rFonts w:ascii="Arial" w:eastAsia="Times New Roman" w:hAnsi="Arial" w:cs="Arial"/>
                <w:b/>
                <w:bCs/>
                <w:color w:val="000000"/>
                <w:sz w:val="16"/>
                <w:szCs w:val="16"/>
                <w:lang w:eastAsia="es-MX"/>
              </w:rPr>
              <w:t>Glock</w:t>
            </w:r>
            <w:proofErr w:type="spellEnd"/>
            <w:r w:rsidRPr="00896727">
              <w:rPr>
                <w:rFonts w:ascii="Arial" w:eastAsia="Times New Roman" w:hAnsi="Arial" w:cs="Arial"/>
                <w:b/>
                <w:bCs/>
                <w:color w:val="000000"/>
                <w:sz w:val="16"/>
                <w:szCs w:val="16"/>
                <w:lang w:eastAsia="es-MX"/>
              </w:rPr>
              <w:t xml:space="preserve"> con capacidad para 17 cartuchos calibre 9mm</w:t>
            </w:r>
          </w:p>
        </w:tc>
        <w:tc>
          <w:tcPr>
            <w:tcW w:w="1660" w:type="dxa"/>
            <w:tcBorders>
              <w:top w:val="nil"/>
              <w:left w:val="nil"/>
              <w:bottom w:val="nil"/>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Contrato de comodato con la Fiscalía General</w:t>
            </w:r>
          </w:p>
        </w:tc>
        <w:tc>
          <w:tcPr>
            <w:tcW w:w="1540" w:type="dxa"/>
            <w:tcBorders>
              <w:top w:val="nil"/>
              <w:left w:val="nil"/>
              <w:bottom w:val="nil"/>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Regular</w:t>
            </w:r>
          </w:p>
        </w:tc>
        <w:tc>
          <w:tcPr>
            <w:tcW w:w="1700" w:type="dxa"/>
            <w:tcBorders>
              <w:top w:val="nil"/>
              <w:left w:val="nil"/>
              <w:bottom w:val="nil"/>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Fiscalía General del Estado</w:t>
            </w:r>
          </w:p>
        </w:tc>
      </w:tr>
      <w:tr w:rsidR="00896727" w:rsidRPr="00896727" w:rsidTr="0076691B">
        <w:trPr>
          <w:trHeight w:val="540"/>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250 (doscientos cincuenta)</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Cartuchos calibre 38 Súper</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Consumidos</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Consumidos</w:t>
            </w:r>
          </w:p>
        </w:tc>
      </w:tr>
      <w:tr w:rsidR="00896727" w:rsidRPr="00896727" w:rsidTr="0076691B">
        <w:trPr>
          <w:trHeight w:val="555"/>
        </w:trPr>
        <w:tc>
          <w:tcPr>
            <w:tcW w:w="1060" w:type="dxa"/>
            <w:tcBorders>
              <w:top w:val="nil"/>
              <w:left w:val="single" w:sz="8" w:space="0" w:color="auto"/>
              <w:bottom w:val="single" w:sz="8"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414 (cuatrocientos catorce)</w:t>
            </w:r>
          </w:p>
        </w:tc>
        <w:tc>
          <w:tcPr>
            <w:tcW w:w="2280" w:type="dxa"/>
            <w:tcBorders>
              <w:top w:val="nil"/>
              <w:left w:val="nil"/>
              <w:bottom w:val="single" w:sz="8"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Cartuchos calibre 7.60 X 39</w:t>
            </w:r>
          </w:p>
        </w:tc>
        <w:tc>
          <w:tcPr>
            <w:tcW w:w="1660" w:type="dxa"/>
            <w:tcBorders>
              <w:top w:val="nil"/>
              <w:left w:val="nil"/>
              <w:bottom w:val="single" w:sz="8"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Compra directa</w:t>
            </w:r>
          </w:p>
        </w:tc>
        <w:tc>
          <w:tcPr>
            <w:tcW w:w="1540" w:type="dxa"/>
            <w:tcBorders>
              <w:top w:val="nil"/>
              <w:left w:val="nil"/>
              <w:bottom w:val="single" w:sz="8" w:space="0" w:color="auto"/>
              <w:right w:val="single" w:sz="4"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Consumidos</w:t>
            </w:r>
          </w:p>
        </w:tc>
        <w:tc>
          <w:tcPr>
            <w:tcW w:w="1700" w:type="dxa"/>
            <w:tcBorders>
              <w:top w:val="nil"/>
              <w:left w:val="nil"/>
              <w:bottom w:val="single" w:sz="8" w:space="0" w:color="auto"/>
              <w:right w:val="single" w:sz="8" w:space="0" w:color="auto"/>
            </w:tcBorders>
            <w:shd w:val="clear" w:color="auto" w:fill="auto"/>
            <w:vAlign w:val="center"/>
            <w:hideMark/>
          </w:tcPr>
          <w:p w:rsidR="00896727" w:rsidRPr="00896727" w:rsidRDefault="00896727" w:rsidP="00896727">
            <w:pPr>
              <w:spacing w:after="0" w:line="240" w:lineRule="auto"/>
              <w:jc w:val="center"/>
              <w:rPr>
                <w:rFonts w:ascii="Arial" w:eastAsia="Times New Roman" w:hAnsi="Arial" w:cs="Arial"/>
                <w:b/>
                <w:bCs/>
                <w:color w:val="000000"/>
                <w:sz w:val="16"/>
                <w:szCs w:val="16"/>
                <w:lang w:eastAsia="es-MX"/>
              </w:rPr>
            </w:pPr>
            <w:r w:rsidRPr="00896727">
              <w:rPr>
                <w:rFonts w:ascii="Arial" w:eastAsia="Times New Roman" w:hAnsi="Arial" w:cs="Arial"/>
                <w:b/>
                <w:bCs/>
                <w:color w:val="000000"/>
                <w:sz w:val="16"/>
                <w:szCs w:val="16"/>
                <w:lang w:eastAsia="es-MX"/>
              </w:rPr>
              <w:t>Consumidos</w:t>
            </w:r>
          </w:p>
        </w:tc>
      </w:tr>
    </w:tbl>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r w:rsidRPr="00896727">
        <w:rPr>
          <w:rFonts w:ascii="Arial" w:eastAsia="Times New Roman" w:hAnsi="Arial" w:cs="Arial"/>
          <w:bCs/>
          <w:sz w:val="24"/>
          <w:szCs w:val="24"/>
          <w:lang w:eastAsia="es-MX"/>
        </w:rPr>
        <w:t>Analizado y discutido se aprueba por unanimidad la baja de los bienes anteriormente descritos.</w:t>
      </w: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tabs>
          <w:tab w:val="left" w:pos="2925"/>
        </w:tabs>
        <w:spacing w:after="0" w:line="240" w:lineRule="auto"/>
        <w:jc w:val="both"/>
        <w:rPr>
          <w:rFonts w:ascii="Arial" w:eastAsia="Times New Roman" w:hAnsi="Arial" w:cs="Arial"/>
          <w:b/>
          <w:sz w:val="24"/>
          <w:szCs w:val="24"/>
          <w:lang w:eastAsia="es-MX"/>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4"/>
          <w:lang w:eastAsia="es-MX"/>
        </w:rPr>
        <w:t>C)</w:t>
      </w:r>
      <w:r w:rsidRPr="00896727">
        <w:rPr>
          <w:rFonts w:ascii="Arial" w:eastAsia="Times New Roman" w:hAnsi="Arial" w:cs="Arial"/>
          <w:b/>
          <w:bCs/>
          <w:sz w:val="24"/>
          <w:szCs w:val="20"/>
          <w:lang w:eastAsia="es-ES"/>
        </w:rPr>
        <w:t xml:space="preserve"> </w:t>
      </w:r>
      <w:r w:rsidRPr="00896727">
        <w:rPr>
          <w:rFonts w:ascii="Arial" w:eastAsia="Times New Roman" w:hAnsi="Arial" w:cs="Arial"/>
          <w:bCs/>
          <w:sz w:val="24"/>
          <w:szCs w:val="20"/>
          <w:lang w:eastAsia="es-ES"/>
        </w:rPr>
        <w:t xml:space="preserve">En voz de la Lic. Claudia Murillo Vázquez, Coordinadora de Regularización de Predios Irregulares de este Ayuntamiento, solicita al Pleno previa Autorización para recibir donaciones de vialidades que hace el C. Mario Miramontes Salazar, al H. Ayuntamiento Constitucional de Colotlán, Jalisco con escritura Pública No. 6,746 libro 01, tomo XVI; Ya que desde el año 2012 tiene un proceso de Regularización, mismo que hace entrega de las áreas de donación. Tratado lo anterior y al ser analizado es aprobado por unanimidad de los presentes. </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D) </w:t>
      </w:r>
      <w:r w:rsidRPr="00896727">
        <w:rPr>
          <w:rFonts w:ascii="Arial" w:eastAsia="Times New Roman" w:hAnsi="Arial" w:cs="Arial"/>
          <w:bCs/>
          <w:sz w:val="24"/>
          <w:szCs w:val="20"/>
          <w:lang w:eastAsia="es-ES"/>
        </w:rPr>
        <w:t>En voz de la Lic. Claudia Murillo Vázquez, Coordinadora de Regularización de Predios Irregulares de este Ayuntamiento, solicita al Pleno Autorización para recibir obras de Urbanización de los CC. Roberto López Macías y María Mildred Núñez Flores, con Escritura Pública No. 7313 Libro 03, Tomo XVII, que se encuentran ubicados en el barrio de Chihuahua en el Municipio de Colotlán, Jal. De los cuales se hizo entrega de obras de urbanización con fecha 25 de Octubre del 2016 a las 11:15 hrs. Analizado y discutido es sometido a votación y es Aprobado por unanimidad de los presentes.</w:t>
      </w:r>
    </w:p>
    <w:p w:rsidR="00896727" w:rsidRPr="00896727" w:rsidRDefault="00896727" w:rsidP="00896727">
      <w:pPr>
        <w:spacing w:after="0" w:line="240" w:lineRule="auto"/>
        <w:jc w:val="both"/>
        <w:rPr>
          <w:rFonts w:ascii="Arial" w:eastAsia="Times New Roman" w:hAnsi="Arial" w:cs="Arial"/>
          <w:b/>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E) </w:t>
      </w:r>
      <w:proofErr w:type="spellStart"/>
      <w:r w:rsidRPr="00896727">
        <w:rPr>
          <w:rFonts w:ascii="Arial" w:eastAsia="Times New Roman" w:hAnsi="Arial" w:cs="Arial"/>
          <w:bCs/>
          <w:sz w:val="24"/>
          <w:szCs w:val="20"/>
          <w:lang w:eastAsia="es-ES"/>
        </w:rPr>
        <w:t>Litzully</w:t>
      </w:r>
      <w:proofErr w:type="spellEnd"/>
      <w:r w:rsidRPr="00896727">
        <w:rPr>
          <w:rFonts w:ascii="Arial" w:eastAsia="Times New Roman" w:hAnsi="Arial" w:cs="Arial"/>
          <w:bCs/>
          <w:sz w:val="24"/>
          <w:szCs w:val="20"/>
          <w:lang w:eastAsia="es-ES"/>
        </w:rPr>
        <w:t xml:space="preserve"> Goretti Quiñones Pinedo y Eva Anahí </w:t>
      </w:r>
      <w:proofErr w:type="spellStart"/>
      <w:r w:rsidRPr="00896727">
        <w:rPr>
          <w:rFonts w:ascii="Arial" w:eastAsia="Times New Roman" w:hAnsi="Arial" w:cs="Arial"/>
          <w:bCs/>
          <w:sz w:val="24"/>
          <w:szCs w:val="20"/>
          <w:lang w:eastAsia="es-ES"/>
        </w:rPr>
        <w:t>Leaños</w:t>
      </w:r>
      <w:proofErr w:type="spellEnd"/>
      <w:r w:rsidRPr="00896727">
        <w:rPr>
          <w:rFonts w:ascii="Arial" w:eastAsia="Times New Roman" w:hAnsi="Arial" w:cs="Arial"/>
          <w:bCs/>
          <w:sz w:val="24"/>
          <w:szCs w:val="20"/>
          <w:lang w:eastAsia="es-ES"/>
        </w:rPr>
        <w:t xml:space="preserve"> Luna, Regidoras, exponen la situación actual del vertedero municipal, mismo que se encuentra en condiciones muy desfavorables, por lo que se giran instrucciones a la coordinación de Aseo Público y la Dirección de Obras Públicas para que se propongan soluciones.</w:t>
      </w: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F) </w:t>
      </w:r>
      <w:r w:rsidRPr="00896727">
        <w:rPr>
          <w:rFonts w:ascii="Arial" w:eastAsia="Times New Roman" w:hAnsi="Arial" w:cs="Arial"/>
          <w:bCs/>
          <w:sz w:val="24"/>
          <w:szCs w:val="20"/>
          <w:lang w:eastAsia="es-ES"/>
        </w:rPr>
        <w:t>José Gregorio Quezada Santoyo, Regidor, agradece por el apoyo recibido y a su vez externa felicitaciones por la organización para llevar a cabo el Campamento infantil, y hace extensiva la invitación al Curso taller de (TDH) que se llevará a cabo el día 01 de Diciembre de la presente anualidad,  a las 9:00 horas, en las instalaciones que ocupa la escuela Normal Experimental, en Colotlán Jalisco.</w:t>
      </w:r>
    </w:p>
    <w:p w:rsidR="00896727" w:rsidRPr="00896727" w:rsidRDefault="00896727" w:rsidP="00896727">
      <w:pPr>
        <w:spacing w:after="0" w:line="240" w:lineRule="auto"/>
        <w:jc w:val="both"/>
        <w:rPr>
          <w:rFonts w:ascii="Arial" w:eastAsia="Times New Roman" w:hAnsi="Arial" w:cs="Arial"/>
          <w:b/>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G) </w:t>
      </w:r>
      <w:r w:rsidRPr="00896727">
        <w:rPr>
          <w:rFonts w:ascii="Arial" w:eastAsia="Times New Roman" w:hAnsi="Arial" w:cs="Arial"/>
          <w:bCs/>
          <w:sz w:val="24"/>
          <w:szCs w:val="20"/>
          <w:lang w:eastAsia="es-ES"/>
        </w:rPr>
        <w:t xml:space="preserve">En uso de la voz del Mtro. José Gregorio Quezada Santoyo, Regidor, informa la problemática en salud, que actualmente se está presentando en la escuela Preparatoria Regional de Colotlán, por lo que se instruye a los </w:t>
      </w:r>
      <w:proofErr w:type="spellStart"/>
      <w:r w:rsidRPr="00896727">
        <w:rPr>
          <w:rFonts w:ascii="Arial" w:eastAsia="Times New Roman" w:hAnsi="Arial" w:cs="Arial"/>
          <w:bCs/>
          <w:sz w:val="24"/>
          <w:szCs w:val="20"/>
          <w:lang w:eastAsia="es-ES"/>
        </w:rPr>
        <w:t>Preventólogos</w:t>
      </w:r>
      <w:proofErr w:type="spellEnd"/>
      <w:r w:rsidRPr="00896727">
        <w:rPr>
          <w:rFonts w:ascii="Arial" w:eastAsia="Times New Roman" w:hAnsi="Arial" w:cs="Arial"/>
          <w:bCs/>
          <w:sz w:val="24"/>
          <w:szCs w:val="20"/>
          <w:lang w:eastAsia="es-ES"/>
        </w:rPr>
        <w:t xml:space="preserve"> para que se elabore algún proyecto para que se atienda y resuelva la situación.</w:t>
      </w:r>
    </w:p>
    <w:p w:rsidR="00896727" w:rsidRPr="00896727" w:rsidRDefault="00896727" w:rsidP="00896727">
      <w:pPr>
        <w:spacing w:after="0" w:line="240" w:lineRule="auto"/>
        <w:jc w:val="both"/>
        <w:rPr>
          <w:rFonts w:ascii="Arial" w:eastAsia="Times New Roman" w:hAnsi="Arial" w:cs="Arial"/>
          <w:b/>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H) </w:t>
      </w:r>
      <w:r w:rsidRPr="00896727">
        <w:rPr>
          <w:rFonts w:ascii="Arial" w:eastAsia="Times New Roman" w:hAnsi="Arial" w:cs="Arial"/>
          <w:bCs/>
          <w:sz w:val="24"/>
          <w:szCs w:val="20"/>
          <w:lang w:eastAsia="es-ES"/>
        </w:rPr>
        <w:t xml:space="preserve">José Gregorio Quezada Santoyo, Regidor, expresa al Pleno la Solicitud de cerrar el Centro Histórico, los fines de semana, en especial la calle Obregón entre las calles Independencia y Morelos, y así mismo empoderar a seguridad pública para el resguardo de esta acción, una vez analizado y discutido es sometido a votación y es aprobado por unanimidad de los presentes. </w:t>
      </w:r>
    </w:p>
    <w:p w:rsidR="00896727" w:rsidRPr="00896727" w:rsidRDefault="00896727" w:rsidP="00896727">
      <w:pPr>
        <w:spacing w:after="0" w:line="240" w:lineRule="auto"/>
        <w:jc w:val="both"/>
        <w:rPr>
          <w:rFonts w:ascii="Arial" w:eastAsia="Times New Roman" w:hAnsi="Arial" w:cs="Arial"/>
          <w:b/>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I) </w:t>
      </w:r>
      <w:r w:rsidRPr="00896727">
        <w:rPr>
          <w:rFonts w:ascii="Arial" w:eastAsia="Times New Roman" w:hAnsi="Arial" w:cs="Arial"/>
          <w:bCs/>
          <w:sz w:val="24"/>
          <w:szCs w:val="20"/>
          <w:lang w:eastAsia="es-ES"/>
        </w:rPr>
        <w:t>En uso de la voz del C. Martín Lares Carrillo, Regidor, propone al Pleno que los vehículos que se encuentran estacionados de manera permanente sobre la vía pública sean retirados; analizado y aprobado que fue, se instruye a Seguridad Pública y vialidad para que mediante los procedimientos correctos sean retirados los vehículos abandonados o estacionados de forma permanente en la vía pública.</w:t>
      </w:r>
    </w:p>
    <w:p w:rsidR="00896727" w:rsidRPr="00896727" w:rsidRDefault="00896727" w:rsidP="00896727">
      <w:pPr>
        <w:spacing w:after="0" w:line="240" w:lineRule="auto"/>
        <w:jc w:val="both"/>
        <w:rPr>
          <w:rFonts w:ascii="Arial" w:eastAsia="Times New Roman" w:hAnsi="Arial" w:cs="Arial"/>
          <w:b/>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J) </w:t>
      </w:r>
      <w:proofErr w:type="spellStart"/>
      <w:r w:rsidRPr="00896727">
        <w:rPr>
          <w:rFonts w:ascii="Arial" w:eastAsia="Times New Roman" w:hAnsi="Arial" w:cs="Arial"/>
          <w:bCs/>
          <w:sz w:val="24"/>
          <w:szCs w:val="20"/>
          <w:lang w:eastAsia="es-ES"/>
        </w:rPr>
        <w:t>Litzully</w:t>
      </w:r>
      <w:proofErr w:type="spellEnd"/>
      <w:r w:rsidRPr="00896727">
        <w:rPr>
          <w:rFonts w:ascii="Arial" w:eastAsia="Times New Roman" w:hAnsi="Arial" w:cs="Arial"/>
          <w:bCs/>
          <w:sz w:val="24"/>
          <w:szCs w:val="20"/>
          <w:lang w:eastAsia="es-ES"/>
        </w:rPr>
        <w:t xml:space="preserve"> Goretti Quiñones Pinedo, Regidora, pregunta que si ya está listo el espacio que fungirá como oficina de los regidores, el C. Armando Pinedo Martínez, presidente municipal, menciona que el espacio físico que anteriormente ocupa</w:t>
      </w:r>
      <w:r w:rsidRPr="00896727">
        <w:rPr>
          <w:rFonts w:ascii="Arial" w:eastAsia="Times New Roman" w:hAnsi="Arial" w:cs="Arial"/>
          <w:sz w:val="24"/>
          <w:szCs w:val="20"/>
          <w:lang w:eastAsia="es-ES"/>
        </w:rPr>
        <w:t>ba</w:t>
      </w:r>
      <w:r w:rsidRPr="00896727">
        <w:rPr>
          <w:rFonts w:ascii="Arial" w:eastAsia="Times New Roman" w:hAnsi="Arial" w:cs="Arial"/>
          <w:bCs/>
          <w:sz w:val="24"/>
          <w:szCs w:val="20"/>
          <w:lang w:eastAsia="es-ES"/>
        </w:rPr>
        <w:t xml:space="preserve"> la Coordinación de Aseo Público se encontrará disponible para fungir como oficina de los regidores, lo anterior a partir del 01 de Diciembre de la presente anualidad, para que hagan uso de ese espacio. </w:t>
      </w: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b/>
          <w:sz w:val="24"/>
          <w:szCs w:val="20"/>
          <w:lang w:eastAsia="es-ES"/>
        </w:rPr>
      </w:pPr>
      <w:r w:rsidRPr="00896727">
        <w:rPr>
          <w:rFonts w:ascii="Arial" w:eastAsia="Times New Roman" w:hAnsi="Arial" w:cs="Arial"/>
          <w:b/>
          <w:bCs/>
          <w:sz w:val="24"/>
          <w:szCs w:val="20"/>
          <w:lang w:eastAsia="es-ES"/>
        </w:rPr>
        <w:t xml:space="preserve">K) </w:t>
      </w:r>
      <w:r w:rsidRPr="00896727">
        <w:rPr>
          <w:rFonts w:ascii="Arial" w:eastAsia="Times New Roman" w:hAnsi="Arial" w:cs="Arial"/>
          <w:bCs/>
          <w:sz w:val="24"/>
          <w:szCs w:val="20"/>
          <w:lang w:eastAsia="es-ES"/>
        </w:rPr>
        <w:t>En uso de la voz del Lic. Rodolfo Rodríguez Robles, Síndico Municipal, hace mención al pleno para que se contemplen las demandas laborales activas en el presupuesto de egresos por la cantidad de $3</w:t>
      </w:r>
      <w:proofErr w:type="gramStart"/>
      <w:r w:rsidRPr="00896727">
        <w:rPr>
          <w:rFonts w:ascii="Arial" w:eastAsia="Times New Roman" w:hAnsi="Arial" w:cs="Arial"/>
          <w:bCs/>
          <w:sz w:val="24"/>
          <w:szCs w:val="20"/>
          <w:lang w:eastAsia="es-ES"/>
        </w:rPr>
        <w:t>,240,054.00</w:t>
      </w:r>
      <w:proofErr w:type="gramEnd"/>
      <w:r w:rsidRPr="00896727">
        <w:rPr>
          <w:rFonts w:ascii="Arial" w:eastAsia="Times New Roman" w:hAnsi="Arial" w:cs="Arial"/>
          <w:bCs/>
          <w:sz w:val="24"/>
          <w:szCs w:val="20"/>
          <w:lang w:eastAsia="es-ES"/>
        </w:rPr>
        <w:t xml:space="preserve"> (Tres millones doscientos cuarenta mil cincuenta y cuatro pesos M/N. ) Y a su vez sean cubierta</w:t>
      </w:r>
      <w:r w:rsidRPr="00896727">
        <w:rPr>
          <w:rFonts w:ascii="Arial" w:eastAsia="Times New Roman" w:hAnsi="Arial" w:cs="Arial"/>
          <w:sz w:val="24"/>
          <w:szCs w:val="20"/>
          <w:lang w:eastAsia="es-ES"/>
        </w:rPr>
        <w:t>s en tiempo y forma, analizado lo anterior es aprobado por los presentes.</w:t>
      </w:r>
    </w:p>
    <w:p w:rsidR="00896727" w:rsidRPr="00896727" w:rsidRDefault="00896727" w:rsidP="00896727">
      <w:pPr>
        <w:spacing w:after="0" w:line="240" w:lineRule="auto"/>
        <w:jc w:val="both"/>
        <w:rPr>
          <w:rFonts w:ascii="Arial" w:eastAsia="Times New Roman" w:hAnsi="Arial" w:cs="Arial"/>
          <w:b/>
          <w:sz w:val="24"/>
          <w:szCs w:val="20"/>
          <w:lang w:eastAsia="es-ES"/>
        </w:rPr>
      </w:pPr>
    </w:p>
    <w:p w:rsidR="00896727" w:rsidRPr="00896727" w:rsidRDefault="00896727" w:rsidP="00896727">
      <w:pPr>
        <w:spacing w:after="0" w:line="240" w:lineRule="auto"/>
        <w:jc w:val="both"/>
        <w:rPr>
          <w:rFonts w:ascii="Arial" w:eastAsia="Times New Roman" w:hAnsi="Arial" w:cs="Arial"/>
          <w:b/>
          <w:sz w:val="24"/>
          <w:szCs w:val="20"/>
          <w:lang w:eastAsia="es-ES"/>
        </w:rPr>
      </w:pPr>
      <w:r w:rsidRPr="00896727">
        <w:rPr>
          <w:rFonts w:ascii="Arial" w:eastAsia="Times New Roman" w:hAnsi="Arial" w:cs="Arial"/>
          <w:b/>
          <w:bCs/>
          <w:sz w:val="24"/>
          <w:szCs w:val="20"/>
          <w:lang w:eastAsia="es-ES"/>
        </w:rPr>
        <w:t xml:space="preserve">L) </w:t>
      </w:r>
      <w:r w:rsidRPr="00896727">
        <w:rPr>
          <w:rFonts w:ascii="Arial" w:eastAsia="Times New Roman" w:hAnsi="Arial" w:cs="Arial"/>
          <w:bCs/>
          <w:sz w:val="24"/>
          <w:szCs w:val="20"/>
          <w:lang w:eastAsia="es-ES"/>
        </w:rPr>
        <w:t>Ana Luisa Vázquez Rivera, Regidora, felicita al equipo de Promoción y Desarrollo Económico y Turismo, por el éxito obtenido en la expo en la ciudad de Guadalajara y los exhorta a seguir trabajando con ese mismo ímpetu.</w:t>
      </w: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b/>
          <w:sz w:val="24"/>
          <w:szCs w:val="20"/>
          <w:lang w:eastAsia="es-ES"/>
        </w:rPr>
      </w:pPr>
      <w:r w:rsidRPr="00896727">
        <w:rPr>
          <w:rFonts w:ascii="Arial" w:eastAsia="Times New Roman" w:hAnsi="Arial" w:cs="Arial"/>
          <w:b/>
          <w:bCs/>
          <w:sz w:val="24"/>
          <w:szCs w:val="20"/>
          <w:lang w:eastAsia="es-ES"/>
        </w:rPr>
        <w:t xml:space="preserve">M) </w:t>
      </w:r>
      <w:r w:rsidRPr="00896727">
        <w:rPr>
          <w:rFonts w:ascii="Arial" w:eastAsia="Times New Roman" w:hAnsi="Arial" w:cs="Arial"/>
          <w:bCs/>
          <w:sz w:val="24"/>
          <w:szCs w:val="20"/>
          <w:lang w:eastAsia="es-ES"/>
        </w:rPr>
        <w:t>En voz de Héctor Manuel de León Vázquez, Regidor, solicita que se paguen los espacios o derechos de uso de piso que tiene asignados los diferentes sitios del municipio.</w:t>
      </w:r>
    </w:p>
    <w:p w:rsidR="00896727" w:rsidRPr="00896727" w:rsidRDefault="00896727" w:rsidP="00896727">
      <w:pPr>
        <w:tabs>
          <w:tab w:val="left" w:pos="2925"/>
        </w:tabs>
        <w:spacing w:after="0" w:line="240" w:lineRule="auto"/>
        <w:jc w:val="both"/>
        <w:rPr>
          <w:rFonts w:ascii="Arial" w:eastAsia="Times New Roman" w:hAnsi="Arial" w:cs="Arial"/>
          <w:sz w:val="24"/>
          <w:szCs w:val="24"/>
          <w:lang w:eastAsia="es-MX"/>
        </w:rPr>
      </w:pPr>
    </w:p>
    <w:p w:rsidR="00896727" w:rsidRPr="00896727" w:rsidRDefault="00896727" w:rsidP="00896727">
      <w:pPr>
        <w:autoSpaceDE w:val="0"/>
        <w:autoSpaceDN w:val="0"/>
        <w:adjustRightInd w:val="0"/>
        <w:spacing w:after="20" w:line="240" w:lineRule="auto"/>
        <w:jc w:val="both"/>
        <w:rPr>
          <w:rFonts w:ascii="Arial" w:eastAsia="Times New Roman" w:hAnsi="Arial" w:cs="Arial"/>
          <w:b/>
          <w:bCs/>
          <w:color w:val="000000"/>
          <w:sz w:val="24"/>
          <w:szCs w:val="24"/>
          <w:lang w:val="es-ES" w:eastAsia="es-MX"/>
        </w:rPr>
      </w:pPr>
      <w:r w:rsidRPr="00896727">
        <w:rPr>
          <w:rFonts w:ascii="Arial" w:eastAsia="Calibri" w:hAnsi="Arial" w:cs="Arial"/>
          <w:b/>
          <w:bCs/>
          <w:color w:val="000000"/>
          <w:sz w:val="24"/>
          <w:szCs w:val="24"/>
          <w:lang w:eastAsia="es-ES"/>
        </w:rPr>
        <w:t>10.- Clausura de la sesión.</w:t>
      </w:r>
      <w:r w:rsidRPr="00896727">
        <w:rPr>
          <w:rFonts w:ascii="Arial" w:eastAsia="Times New Roman" w:hAnsi="Arial" w:cs="Arial"/>
          <w:b/>
          <w:bCs/>
          <w:color w:val="000000"/>
          <w:sz w:val="24"/>
          <w:szCs w:val="24"/>
          <w:lang w:val="es-ES" w:eastAsia="es-MX"/>
        </w:rPr>
        <w:t xml:space="preserve"> </w:t>
      </w:r>
      <w:r w:rsidRPr="00896727">
        <w:rPr>
          <w:rFonts w:ascii="Arial" w:eastAsia="Times New Roman" w:hAnsi="Arial" w:cs="Arial"/>
          <w:bCs/>
          <w:color w:val="000000"/>
          <w:sz w:val="24"/>
          <w:szCs w:val="24"/>
          <w:lang w:val="es-ES" w:eastAsia="es-MX"/>
        </w:rPr>
        <w:t>En uso de la palabra del Ciudadano Armando Pinedo Martínez, Presidente Municipal de este H. Ayuntamiento, dijo: Una vez agotados los puntos del Orden del Día y no habiendo otros asuntos por tratar, siendo las 12:35 doce horas con treinta y cinco minutos,  del día 17  (diecisiete) de Noviembre de 2016 (dos mil dieciséis) declaro formalmente clausurados los trabajos de esta 17ª (décima séptima) sesión Ordinaria de Ayuntamiento y válidos los acuerdos que de ella emanaron</w:t>
      </w:r>
    </w:p>
    <w:p w:rsidR="00896727" w:rsidRPr="00896727" w:rsidRDefault="00896727" w:rsidP="00896727">
      <w:pPr>
        <w:spacing w:after="0" w:line="240" w:lineRule="auto"/>
        <w:jc w:val="both"/>
        <w:rPr>
          <w:rFonts w:ascii="Arial" w:eastAsia="Times New Roman" w:hAnsi="Arial" w:cs="Arial"/>
          <w:b/>
          <w:bCs/>
          <w:color w:val="333333"/>
          <w:sz w:val="24"/>
          <w:szCs w:val="24"/>
          <w:lang w:val="es-ES" w:eastAsia="es-ES"/>
        </w:rPr>
      </w:pPr>
    </w:p>
    <w:p w:rsidR="00896727" w:rsidRPr="00896727" w:rsidRDefault="00896727" w:rsidP="00896727">
      <w:pPr>
        <w:spacing w:after="0" w:line="240" w:lineRule="auto"/>
        <w:jc w:val="right"/>
        <w:rPr>
          <w:rFonts w:ascii="Arial" w:eastAsia="Times New Roman" w:hAnsi="Arial" w:cs="Arial"/>
          <w:bCs/>
          <w:color w:val="333333"/>
          <w:sz w:val="24"/>
          <w:szCs w:val="24"/>
          <w:lang w:val="es-ES" w:eastAsia="es-ES"/>
        </w:rPr>
      </w:pPr>
      <w:r w:rsidRPr="00896727">
        <w:rPr>
          <w:rFonts w:ascii="Arial" w:eastAsia="Times New Roman" w:hAnsi="Arial" w:cs="Arial"/>
          <w:b/>
          <w:bCs/>
          <w:color w:val="333333"/>
          <w:sz w:val="24"/>
          <w:szCs w:val="24"/>
          <w:lang w:val="es-ES" w:eastAsia="es-ES"/>
        </w:rPr>
        <w:t>Doy fe.</w:t>
      </w:r>
    </w:p>
    <w:p w:rsidR="00896727" w:rsidRPr="00896727" w:rsidRDefault="00896727" w:rsidP="00896727">
      <w:pPr>
        <w:spacing w:after="0" w:line="240" w:lineRule="auto"/>
        <w:jc w:val="right"/>
        <w:rPr>
          <w:rFonts w:ascii="Arial" w:eastAsia="Times New Roman" w:hAnsi="Arial" w:cs="Arial"/>
          <w:b/>
          <w:bCs/>
          <w:color w:val="333333"/>
          <w:sz w:val="24"/>
          <w:szCs w:val="24"/>
          <w:lang w:val="es-ES" w:eastAsia="es-ES"/>
        </w:rPr>
      </w:pPr>
    </w:p>
    <w:p w:rsidR="00896727" w:rsidRPr="00896727" w:rsidRDefault="00896727" w:rsidP="00896727">
      <w:pPr>
        <w:spacing w:after="0" w:line="240" w:lineRule="auto"/>
        <w:jc w:val="right"/>
        <w:rPr>
          <w:rFonts w:ascii="Arial" w:eastAsia="Times New Roman" w:hAnsi="Arial" w:cs="Arial"/>
          <w:b/>
          <w:bCs/>
          <w:color w:val="333333"/>
          <w:sz w:val="24"/>
          <w:szCs w:val="24"/>
          <w:lang w:val="es-ES"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              El Presidente Municipal                                     El Secretario General </w:t>
      </w: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_______________________________          __</w:t>
      </w:r>
      <w:r>
        <w:rPr>
          <w:rFonts w:ascii="Arial" w:eastAsia="Times New Roman" w:hAnsi="Arial" w:cs="Arial"/>
          <w:b/>
          <w:bCs/>
          <w:sz w:val="24"/>
          <w:szCs w:val="20"/>
          <w:lang w:eastAsia="es-ES"/>
        </w:rPr>
        <w:t>_____________________________</w:t>
      </w:r>
      <w:bookmarkStart w:id="0" w:name="_GoBack"/>
      <w:bookmarkEnd w:id="0"/>
    </w:p>
    <w:p w:rsidR="00896727" w:rsidRPr="00896727" w:rsidRDefault="00896727" w:rsidP="00896727">
      <w:pPr>
        <w:spacing w:after="0" w:line="240" w:lineRule="auto"/>
        <w:jc w:val="both"/>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       C. Armando Pinedo Martínez                           Ing. Víctor Álvarez de la Torre</w:t>
      </w: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both"/>
        <w:rPr>
          <w:rFonts w:ascii="Arial" w:eastAsia="Times New Roman" w:hAnsi="Arial" w:cs="Arial"/>
          <w:sz w:val="24"/>
          <w:szCs w:val="20"/>
          <w:lang w:eastAsia="es-ES"/>
        </w:rPr>
      </w:pPr>
    </w:p>
    <w:p w:rsidR="00896727" w:rsidRPr="00896727" w:rsidRDefault="00896727" w:rsidP="00896727">
      <w:pPr>
        <w:spacing w:after="0" w:line="240" w:lineRule="auto"/>
        <w:jc w:val="center"/>
        <w:rPr>
          <w:rFonts w:ascii="Arial" w:eastAsia="Times New Roman" w:hAnsi="Arial" w:cs="Arial"/>
          <w:sz w:val="24"/>
          <w:szCs w:val="20"/>
          <w:lang w:eastAsia="es-ES"/>
        </w:rPr>
      </w:pPr>
      <w:r w:rsidRPr="00896727">
        <w:rPr>
          <w:rFonts w:ascii="Arial" w:eastAsia="Times New Roman" w:hAnsi="Arial" w:cs="Arial"/>
          <w:b/>
          <w:bCs/>
          <w:sz w:val="24"/>
          <w:szCs w:val="20"/>
          <w:lang w:eastAsia="es-ES"/>
        </w:rPr>
        <w:t>El síndico Municipal</w:t>
      </w:r>
    </w:p>
    <w:p w:rsidR="00896727" w:rsidRPr="00896727" w:rsidRDefault="00896727" w:rsidP="00896727">
      <w:pPr>
        <w:spacing w:after="0" w:line="240" w:lineRule="auto"/>
        <w:jc w:val="center"/>
        <w:rPr>
          <w:rFonts w:ascii="Arial" w:eastAsia="Times New Roman" w:hAnsi="Arial" w:cs="Arial"/>
          <w:sz w:val="24"/>
          <w:szCs w:val="20"/>
          <w:lang w:eastAsia="es-ES"/>
        </w:rPr>
      </w:pPr>
    </w:p>
    <w:p w:rsidR="00896727" w:rsidRPr="00896727" w:rsidRDefault="00896727" w:rsidP="00896727">
      <w:pPr>
        <w:spacing w:after="0" w:line="240" w:lineRule="auto"/>
        <w:jc w:val="center"/>
        <w:rPr>
          <w:rFonts w:ascii="Arial" w:eastAsia="Times New Roman" w:hAnsi="Arial" w:cs="Arial"/>
          <w:sz w:val="24"/>
          <w:szCs w:val="20"/>
          <w:lang w:eastAsia="es-ES"/>
        </w:rPr>
      </w:pPr>
    </w:p>
    <w:p w:rsidR="00896727" w:rsidRPr="00896727" w:rsidRDefault="00896727" w:rsidP="00896727">
      <w:pPr>
        <w:spacing w:after="0" w:line="240" w:lineRule="auto"/>
        <w:jc w:val="center"/>
        <w:rPr>
          <w:rFonts w:ascii="Arial" w:eastAsia="Times New Roman" w:hAnsi="Arial" w:cs="Arial"/>
          <w:sz w:val="24"/>
          <w:szCs w:val="20"/>
          <w:lang w:eastAsia="es-ES"/>
        </w:rPr>
      </w:pPr>
      <w:r w:rsidRPr="00896727">
        <w:rPr>
          <w:rFonts w:ascii="Arial" w:eastAsia="Times New Roman" w:hAnsi="Arial" w:cs="Arial"/>
          <w:b/>
          <w:bCs/>
          <w:sz w:val="24"/>
          <w:szCs w:val="20"/>
          <w:lang w:eastAsia="es-ES"/>
        </w:rPr>
        <w:t>________________________</w:t>
      </w:r>
    </w:p>
    <w:p w:rsidR="00896727" w:rsidRPr="00896727" w:rsidRDefault="00896727" w:rsidP="00896727">
      <w:pPr>
        <w:spacing w:after="0" w:line="240" w:lineRule="auto"/>
        <w:jc w:val="center"/>
        <w:rPr>
          <w:rFonts w:ascii="Arial" w:eastAsia="Times New Roman" w:hAnsi="Arial" w:cs="Arial"/>
          <w:sz w:val="24"/>
          <w:szCs w:val="20"/>
          <w:lang w:eastAsia="es-ES"/>
        </w:rPr>
      </w:pPr>
      <w:r w:rsidRPr="00896727">
        <w:rPr>
          <w:rFonts w:ascii="Arial" w:eastAsia="Times New Roman" w:hAnsi="Arial" w:cs="Arial"/>
          <w:b/>
          <w:bCs/>
          <w:sz w:val="24"/>
          <w:szCs w:val="20"/>
          <w:lang w:eastAsia="es-ES"/>
        </w:rPr>
        <w:t>Lic. Rodolfo Rodríguez Robles</w:t>
      </w:r>
    </w:p>
    <w:p w:rsidR="00896727" w:rsidRPr="00896727" w:rsidRDefault="00896727" w:rsidP="00896727">
      <w:pPr>
        <w:spacing w:after="0" w:line="240" w:lineRule="auto"/>
        <w:rPr>
          <w:rFonts w:ascii="Arial" w:eastAsia="Times New Roman" w:hAnsi="Arial" w:cs="Arial"/>
          <w:sz w:val="24"/>
          <w:szCs w:val="20"/>
          <w:lang w:val="pt-BR" w:eastAsia="es-ES"/>
        </w:rPr>
      </w:pPr>
    </w:p>
    <w:p w:rsidR="00896727" w:rsidRPr="00896727" w:rsidRDefault="00896727" w:rsidP="00896727">
      <w:pPr>
        <w:spacing w:after="0" w:line="240" w:lineRule="auto"/>
        <w:rPr>
          <w:rFonts w:ascii="Arial" w:eastAsia="Times New Roman" w:hAnsi="Arial" w:cs="Arial"/>
          <w:sz w:val="24"/>
          <w:szCs w:val="20"/>
          <w:lang w:val="pt-BR" w:eastAsia="es-ES"/>
        </w:rPr>
      </w:pPr>
    </w:p>
    <w:p w:rsidR="00896727" w:rsidRPr="00896727" w:rsidRDefault="00896727" w:rsidP="00896727">
      <w:pPr>
        <w:spacing w:after="0" w:line="240" w:lineRule="auto"/>
        <w:rPr>
          <w:rFonts w:ascii="Arial" w:eastAsia="Times New Roman" w:hAnsi="Arial" w:cs="Arial"/>
          <w:sz w:val="24"/>
          <w:szCs w:val="20"/>
          <w:lang w:val="pt-BR" w:eastAsia="es-ES"/>
        </w:rPr>
      </w:pPr>
    </w:p>
    <w:p w:rsidR="00896727" w:rsidRPr="00896727" w:rsidRDefault="00896727" w:rsidP="00896727">
      <w:pPr>
        <w:spacing w:after="0" w:line="240" w:lineRule="auto"/>
        <w:rPr>
          <w:rFonts w:ascii="Arial" w:eastAsia="Times New Roman" w:hAnsi="Arial" w:cs="Arial"/>
          <w:sz w:val="24"/>
          <w:szCs w:val="20"/>
          <w:lang w:val="pt-BR" w:eastAsia="es-ES"/>
        </w:rPr>
      </w:pPr>
    </w:p>
    <w:p w:rsidR="00896727" w:rsidRPr="00896727" w:rsidRDefault="00896727" w:rsidP="00896727">
      <w:pPr>
        <w:spacing w:after="0" w:line="240" w:lineRule="auto"/>
        <w:rPr>
          <w:rFonts w:ascii="Arial" w:eastAsia="Times New Roman" w:hAnsi="Arial" w:cs="Arial"/>
          <w:sz w:val="24"/>
          <w:szCs w:val="20"/>
          <w:lang w:val="pt-BR" w:eastAsia="es-ES"/>
        </w:rPr>
      </w:pPr>
    </w:p>
    <w:p w:rsidR="00896727" w:rsidRPr="00896727" w:rsidRDefault="00896727" w:rsidP="00896727">
      <w:pPr>
        <w:spacing w:after="0" w:line="240" w:lineRule="auto"/>
        <w:jc w:val="center"/>
        <w:rPr>
          <w:rFonts w:ascii="Arial" w:eastAsia="Times New Roman" w:hAnsi="Arial" w:cs="Arial"/>
          <w:sz w:val="24"/>
          <w:szCs w:val="20"/>
          <w:lang w:val="pt-BR" w:eastAsia="es-ES"/>
        </w:rPr>
      </w:pPr>
      <w:proofErr w:type="spellStart"/>
      <w:r w:rsidRPr="00896727">
        <w:rPr>
          <w:rFonts w:ascii="Arial" w:eastAsia="Times New Roman" w:hAnsi="Arial" w:cs="Arial"/>
          <w:b/>
          <w:bCs/>
          <w:sz w:val="24"/>
          <w:szCs w:val="20"/>
          <w:lang w:val="pt-BR" w:eastAsia="es-ES"/>
        </w:rPr>
        <w:t>Regidores</w:t>
      </w:r>
      <w:proofErr w:type="spellEnd"/>
      <w:r w:rsidRPr="00896727">
        <w:rPr>
          <w:rFonts w:ascii="Arial" w:eastAsia="Times New Roman" w:hAnsi="Arial" w:cs="Arial"/>
          <w:b/>
          <w:bCs/>
          <w:sz w:val="24"/>
          <w:szCs w:val="20"/>
          <w:lang w:val="pt-BR" w:eastAsia="es-ES"/>
        </w:rPr>
        <w:t>:</w:t>
      </w:r>
    </w:p>
    <w:p w:rsidR="00896727" w:rsidRPr="00896727" w:rsidRDefault="00896727" w:rsidP="00896727">
      <w:pPr>
        <w:spacing w:after="0" w:line="240" w:lineRule="auto"/>
        <w:jc w:val="center"/>
        <w:rPr>
          <w:rFonts w:ascii="Arial" w:eastAsia="Times New Roman" w:hAnsi="Arial" w:cs="Arial"/>
          <w:sz w:val="24"/>
          <w:szCs w:val="20"/>
          <w:lang w:val="pt-BR" w:eastAsia="es-ES"/>
        </w:rPr>
      </w:pPr>
    </w:p>
    <w:p w:rsidR="00896727" w:rsidRPr="00896727" w:rsidRDefault="00896727" w:rsidP="00896727">
      <w:pPr>
        <w:spacing w:after="0" w:line="240" w:lineRule="auto"/>
        <w:jc w:val="center"/>
        <w:rPr>
          <w:rFonts w:ascii="Arial" w:eastAsia="Times New Roman" w:hAnsi="Arial" w:cs="Arial"/>
          <w:sz w:val="24"/>
          <w:szCs w:val="20"/>
          <w:lang w:val="pt-BR" w:eastAsia="es-ES"/>
        </w:rPr>
      </w:pPr>
    </w:p>
    <w:p w:rsidR="00896727" w:rsidRPr="00896727" w:rsidRDefault="00896727" w:rsidP="00896727">
      <w:pPr>
        <w:spacing w:after="0" w:line="240" w:lineRule="auto"/>
        <w:rPr>
          <w:rFonts w:ascii="Arial" w:eastAsia="Times New Roman" w:hAnsi="Arial" w:cs="Arial"/>
          <w:sz w:val="24"/>
          <w:szCs w:val="20"/>
          <w:lang w:val="pt-BR" w:eastAsia="es-ES"/>
        </w:rPr>
      </w:pPr>
      <w:r w:rsidRPr="00896727">
        <w:rPr>
          <w:rFonts w:ascii="Arial" w:eastAsia="Times New Roman" w:hAnsi="Arial" w:cs="Arial"/>
          <w:b/>
          <w:bCs/>
          <w:sz w:val="24"/>
          <w:szCs w:val="20"/>
          <w:lang w:val="pt-BR" w:eastAsia="es-ES"/>
        </w:rPr>
        <w:t xml:space="preserve">___________________________                       </w:t>
      </w:r>
      <w:r>
        <w:rPr>
          <w:rFonts w:ascii="Arial" w:eastAsia="Times New Roman" w:hAnsi="Arial" w:cs="Arial"/>
          <w:b/>
          <w:bCs/>
          <w:sz w:val="24"/>
          <w:szCs w:val="20"/>
          <w:lang w:val="pt-BR" w:eastAsia="es-ES"/>
        </w:rPr>
        <w:t xml:space="preserve">   __________________________</w:t>
      </w:r>
    </w:p>
    <w:p w:rsidR="00896727" w:rsidRPr="00896727" w:rsidRDefault="00896727" w:rsidP="00896727">
      <w:pPr>
        <w:spacing w:after="0" w:line="240" w:lineRule="auto"/>
        <w:rPr>
          <w:rFonts w:ascii="Arial" w:eastAsia="Times New Roman" w:hAnsi="Arial" w:cs="Arial"/>
          <w:sz w:val="24"/>
          <w:szCs w:val="20"/>
          <w:lang w:eastAsia="es-ES"/>
        </w:rPr>
      </w:pPr>
      <w:r w:rsidRPr="00896727">
        <w:rPr>
          <w:rFonts w:ascii="Arial" w:eastAsia="Times New Roman" w:hAnsi="Arial" w:cs="Arial"/>
          <w:b/>
          <w:bCs/>
          <w:sz w:val="24"/>
          <w:szCs w:val="20"/>
          <w:lang w:val="pt-BR" w:eastAsia="es-ES"/>
        </w:rPr>
        <w:t xml:space="preserve">Lic. Ana </w:t>
      </w:r>
      <w:proofErr w:type="spellStart"/>
      <w:r w:rsidRPr="00896727">
        <w:rPr>
          <w:rFonts w:ascii="Arial" w:eastAsia="Times New Roman" w:hAnsi="Arial" w:cs="Arial"/>
          <w:b/>
          <w:bCs/>
          <w:sz w:val="24"/>
          <w:szCs w:val="20"/>
          <w:lang w:val="pt-BR" w:eastAsia="es-ES"/>
        </w:rPr>
        <w:t>Luisa</w:t>
      </w:r>
      <w:proofErr w:type="spellEnd"/>
      <w:r w:rsidRPr="00896727">
        <w:rPr>
          <w:rFonts w:ascii="Arial" w:eastAsia="Times New Roman" w:hAnsi="Arial" w:cs="Arial"/>
          <w:b/>
          <w:bCs/>
          <w:sz w:val="24"/>
          <w:szCs w:val="20"/>
          <w:lang w:val="pt-BR" w:eastAsia="es-ES"/>
        </w:rPr>
        <w:t xml:space="preserve"> </w:t>
      </w:r>
      <w:proofErr w:type="spellStart"/>
      <w:r w:rsidRPr="00896727">
        <w:rPr>
          <w:rFonts w:ascii="Arial" w:eastAsia="Times New Roman" w:hAnsi="Arial" w:cs="Arial"/>
          <w:b/>
          <w:bCs/>
          <w:sz w:val="24"/>
          <w:szCs w:val="20"/>
          <w:lang w:val="pt-BR" w:eastAsia="es-ES"/>
        </w:rPr>
        <w:t>Vázquez</w:t>
      </w:r>
      <w:proofErr w:type="spellEnd"/>
      <w:r w:rsidRPr="00896727">
        <w:rPr>
          <w:rFonts w:ascii="Arial" w:eastAsia="Times New Roman" w:hAnsi="Arial" w:cs="Arial"/>
          <w:b/>
          <w:bCs/>
          <w:sz w:val="24"/>
          <w:szCs w:val="20"/>
          <w:lang w:val="pt-BR" w:eastAsia="es-ES"/>
        </w:rPr>
        <w:t xml:space="preserve"> Rivera                                        C. Martín Lares </w:t>
      </w:r>
      <w:proofErr w:type="spellStart"/>
      <w:r w:rsidRPr="00896727">
        <w:rPr>
          <w:rFonts w:ascii="Arial" w:eastAsia="Times New Roman" w:hAnsi="Arial" w:cs="Arial"/>
          <w:b/>
          <w:bCs/>
          <w:sz w:val="24"/>
          <w:szCs w:val="20"/>
          <w:lang w:val="pt-BR" w:eastAsia="es-ES"/>
        </w:rPr>
        <w:t>Carrillo</w:t>
      </w:r>
      <w:proofErr w:type="spellEnd"/>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ind w:left="60"/>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__________________________                       </w:t>
      </w:r>
      <w:r>
        <w:rPr>
          <w:rFonts w:ascii="Arial" w:eastAsia="Times New Roman" w:hAnsi="Arial" w:cs="Arial"/>
          <w:b/>
          <w:bCs/>
          <w:sz w:val="24"/>
          <w:szCs w:val="20"/>
          <w:lang w:eastAsia="es-ES"/>
        </w:rPr>
        <w:t>____________________________</w:t>
      </w:r>
    </w:p>
    <w:p w:rsidR="00896727" w:rsidRPr="00896727" w:rsidRDefault="00896727" w:rsidP="00896727">
      <w:pPr>
        <w:spacing w:after="0" w:line="240" w:lineRule="auto"/>
        <w:ind w:left="60"/>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Ing. Alberto Durán Machorro </w:t>
      </w:r>
      <w:r>
        <w:rPr>
          <w:rFonts w:ascii="Arial" w:eastAsia="Times New Roman" w:hAnsi="Arial" w:cs="Arial"/>
          <w:b/>
          <w:bCs/>
          <w:sz w:val="24"/>
          <w:szCs w:val="20"/>
          <w:lang w:eastAsia="es-ES"/>
        </w:rPr>
        <w:t xml:space="preserve">                   </w:t>
      </w:r>
      <w:r w:rsidRPr="00896727">
        <w:rPr>
          <w:rFonts w:ascii="Arial" w:eastAsia="Times New Roman" w:hAnsi="Arial" w:cs="Arial"/>
          <w:b/>
          <w:bCs/>
          <w:sz w:val="24"/>
          <w:szCs w:val="20"/>
          <w:lang w:eastAsia="es-ES"/>
        </w:rPr>
        <w:t xml:space="preserve"> Lic. </w:t>
      </w:r>
      <w:proofErr w:type="spellStart"/>
      <w:r w:rsidRPr="00896727">
        <w:rPr>
          <w:rFonts w:ascii="Arial" w:eastAsia="Times New Roman" w:hAnsi="Arial" w:cs="Arial"/>
          <w:b/>
          <w:bCs/>
          <w:sz w:val="24"/>
          <w:szCs w:val="20"/>
          <w:lang w:eastAsia="es-ES"/>
        </w:rPr>
        <w:t>Litzully</w:t>
      </w:r>
      <w:proofErr w:type="spellEnd"/>
      <w:r w:rsidRPr="00896727">
        <w:rPr>
          <w:rFonts w:ascii="Arial" w:eastAsia="Times New Roman" w:hAnsi="Arial" w:cs="Arial"/>
          <w:b/>
          <w:bCs/>
          <w:sz w:val="24"/>
          <w:szCs w:val="20"/>
          <w:lang w:eastAsia="es-ES"/>
        </w:rPr>
        <w:t xml:space="preserve"> </w:t>
      </w:r>
      <w:proofErr w:type="spellStart"/>
      <w:r w:rsidRPr="00896727">
        <w:rPr>
          <w:rFonts w:ascii="Arial" w:eastAsia="Times New Roman" w:hAnsi="Arial" w:cs="Arial"/>
          <w:b/>
          <w:bCs/>
          <w:sz w:val="24"/>
          <w:szCs w:val="20"/>
          <w:lang w:eastAsia="es-ES"/>
        </w:rPr>
        <w:t>Goreti</w:t>
      </w:r>
      <w:proofErr w:type="spellEnd"/>
      <w:r w:rsidRPr="00896727">
        <w:rPr>
          <w:rFonts w:ascii="Arial" w:eastAsia="Times New Roman" w:hAnsi="Arial" w:cs="Arial"/>
          <w:b/>
          <w:bCs/>
          <w:sz w:val="24"/>
          <w:szCs w:val="20"/>
          <w:lang w:eastAsia="es-ES"/>
        </w:rPr>
        <w:t xml:space="preserve"> Quiñones Pinedo                      </w:t>
      </w:r>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rPr>
          <w:rFonts w:ascii="Arial" w:eastAsia="Times New Roman" w:hAnsi="Arial" w:cs="Arial"/>
          <w:sz w:val="24"/>
          <w:szCs w:val="20"/>
          <w:lang w:eastAsia="es-ES"/>
        </w:rPr>
      </w:pPr>
      <w:r w:rsidRPr="00896727">
        <w:rPr>
          <w:rFonts w:ascii="Arial" w:eastAsia="Times New Roman" w:hAnsi="Arial" w:cs="Arial"/>
          <w:b/>
          <w:bCs/>
          <w:sz w:val="24"/>
          <w:szCs w:val="20"/>
          <w:lang w:eastAsia="es-ES"/>
        </w:rPr>
        <w:t>_________________________</w:t>
      </w:r>
      <w:r>
        <w:rPr>
          <w:rFonts w:ascii="Arial" w:eastAsia="Times New Roman" w:hAnsi="Arial" w:cs="Arial"/>
          <w:b/>
          <w:bCs/>
          <w:sz w:val="24"/>
          <w:szCs w:val="20"/>
          <w:lang w:eastAsia="es-ES"/>
        </w:rPr>
        <w:t>_______</w:t>
      </w:r>
      <w:r w:rsidRPr="00896727">
        <w:rPr>
          <w:rFonts w:ascii="Arial" w:eastAsia="Times New Roman" w:hAnsi="Arial" w:cs="Arial"/>
          <w:b/>
          <w:bCs/>
          <w:sz w:val="24"/>
          <w:szCs w:val="20"/>
          <w:lang w:eastAsia="es-ES"/>
        </w:rPr>
        <w:t xml:space="preserve">        </w:t>
      </w:r>
      <w:r>
        <w:rPr>
          <w:rFonts w:ascii="Arial" w:eastAsia="Times New Roman" w:hAnsi="Arial" w:cs="Arial"/>
          <w:b/>
          <w:bCs/>
          <w:sz w:val="24"/>
          <w:szCs w:val="20"/>
          <w:lang w:eastAsia="es-ES"/>
        </w:rPr>
        <w:t xml:space="preserve">           ________________________</w:t>
      </w:r>
    </w:p>
    <w:p w:rsidR="00896727" w:rsidRPr="00896727" w:rsidRDefault="00896727" w:rsidP="00896727">
      <w:pPr>
        <w:spacing w:after="0" w:line="240" w:lineRule="auto"/>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 Mtro. José Gregorio Quezada Santoyo </w:t>
      </w:r>
      <w:r>
        <w:rPr>
          <w:rFonts w:ascii="Arial" w:eastAsia="Times New Roman" w:hAnsi="Arial" w:cs="Arial"/>
          <w:b/>
          <w:bCs/>
          <w:sz w:val="24"/>
          <w:szCs w:val="20"/>
          <w:lang w:eastAsia="es-ES"/>
        </w:rPr>
        <w:t xml:space="preserve">                </w:t>
      </w:r>
      <w:r w:rsidRPr="00896727">
        <w:rPr>
          <w:rFonts w:ascii="Arial" w:eastAsia="Times New Roman" w:hAnsi="Arial" w:cs="Arial"/>
          <w:b/>
          <w:bCs/>
          <w:sz w:val="24"/>
          <w:szCs w:val="20"/>
          <w:lang w:eastAsia="es-ES"/>
        </w:rPr>
        <w:t xml:space="preserve">Lic. Eva Anahí </w:t>
      </w:r>
      <w:proofErr w:type="spellStart"/>
      <w:r w:rsidRPr="00896727">
        <w:rPr>
          <w:rFonts w:ascii="Arial" w:eastAsia="Times New Roman" w:hAnsi="Arial" w:cs="Arial"/>
          <w:b/>
          <w:bCs/>
          <w:sz w:val="24"/>
          <w:szCs w:val="20"/>
          <w:lang w:eastAsia="es-ES"/>
        </w:rPr>
        <w:t>Leaños</w:t>
      </w:r>
      <w:proofErr w:type="spellEnd"/>
      <w:r w:rsidRPr="00896727">
        <w:rPr>
          <w:rFonts w:ascii="Arial" w:eastAsia="Times New Roman" w:hAnsi="Arial" w:cs="Arial"/>
          <w:b/>
          <w:bCs/>
          <w:sz w:val="24"/>
          <w:szCs w:val="20"/>
          <w:lang w:eastAsia="es-ES"/>
        </w:rPr>
        <w:t xml:space="preserve"> Luna                                           </w:t>
      </w:r>
    </w:p>
    <w:p w:rsidR="00896727" w:rsidRPr="00896727" w:rsidRDefault="00896727" w:rsidP="00896727">
      <w:pPr>
        <w:spacing w:after="0" w:line="240" w:lineRule="auto"/>
        <w:ind w:left="60"/>
        <w:rPr>
          <w:rFonts w:ascii="Arial" w:eastAsia="Times New Roman" w:hAnsi="Arial" w:cs="Arial"/>
          <w:sz w:val="24"/>
          <w:szCs w:val="20"/>
          <w:lang w:eastAsia="es-ES"/>
        </w:rPr>
      </w:pPr>
    </w:p>
    <w:p w:rsidR="00896727" w:rsidRPr="00896727" w:rsidRDefault="00896727" w:rsidP="00896727">
      <w:pPr>
        <w:spacing w:after="0" w:line="240" w:lineRule="auto"/>
        <w:rPr>
          <w:rFonts w:ascii="Arial" w:eastAsia="Times New Roman" w:hAnsi="Arial" w:cs="Arial"/>
          <w:sz w:val="24"/>
          <w:szCs w:val="20"/>
          <w:lang w:eastAsia="es-ES"/>
        </w:rPr>
      </w:pPr>
    </w:p>
    <w:p w:rsidR="00896727" w:rsidRPr="00896727" w:rsidRDefault="00896727" w:rsidP="00896727">
      <w:pPr>
        <w:spacing w:after="0" w:line="240" w:lineRule="auto"/>
        <w:rPr>
          <w:rFonts w:ascii="Arial" w:eastAsia="Times New Roman" w:hAnsi="Arial" w:cs="Arial"/>
          <w:sz w:val="24"/>
          <w:szCs w:val="20"/>
          <w:lang w:eastAsia="es-ES"/>
        </w:rPr>
      </w:pPr>
    </w:p>
    <w:p w:rsidR="00896727" w:rsidRPr="00896727" w:rsidRDefault="00896727" w:rsidP="00896727">
      <w:pPr>
        <w:spacing w:after="0" w:line="240" w:lineRule="auto"/>
        <w:rPr>
          <w:rFonts w:ascii="Arial" w:eastAsia="Times New Roman" w:hAnsi="Arial" w:cs="Arial"/>
          <w:sz w:val="24"/>
          <w:szCs w:val="20"/>
          <w:lang w:eastAsia="es-ES"/>
        </w:rPr>
      </w:pPr>
      <w:r w:rsidRPr="00896727">
        <w:rPr>
          <w:rFonts w:ascii="Arial" w:eastAsia="Times New Roman" w:hAnsi="Arial" w:cs="Arial"/>
          <w:b/>
          <w:bCs/>
          <w:sz w:val="24"/>
          <w:szCs w:val="20"/>
          <w:lang w:eastAsia="es-ES"/>
        </w:rPr>
        <w:t>______________________________              _____</w:t>
      </w:r>
      <w:r>
        <w:rPr>
          <w:rFonts w:ascii="Arial" w:eastAsia="Times New Roman" w:hAnsi="Arial" w:cs="Arial"/>
          <w:b/>
          <w:bCs/>
          <w:sz w:val="24"/>
          <w:szCs w:val="20"/>
          <w:lang w:eastAsia="es-ES"/>
        </w:rPr>
        <w:t>________________________</w:t>
      </w:r>
    </w:p>
    <w:p w:rsidR="00896727" w:rsidRPr="00896727" w:rsidRDefault="00896727" w:rsidP="00896727">
      <w:pPr>
        <w:spacing w:after="0" w:line="240" w:lineRule="auto"/>
        <w:ind w:left="60"/>
        <w:rPr>
          <w:rFonts w:ascii="Arial" w:eastAsia="Times New Roman" w:hAnsi="Arial" w:cs="Arial"/>
          <w:sz w:val="24"/>
          <w:szCs w:val="20"/>
          <w:lang w:eastAsia="es-ES"/>
        </w:rPr>
      </w:pPr>
      <w:r w:rsidRPr="00896727">
        <w:rPr>
          <w:rFonts w:ascii="Arial" w:eastAsia="Times New Roman" w:hAnsi="Arial" w:cs="Arial"/>
          <w:b/>
          <w:bCs/>
          <w:sz w:val="24"/>
          <w:szCs w:val="20"/>
          <w:lang w:eastAsia="es-ES"/>
        </w:rPr>
        <w:t xml:space="preserve">Lic. Claudio Enrique </w:t>
      </w:r>
      <w:proofErr w:type="spellStart"/>
      <w:r w:rsidRPr="00896727">
        <w:rPr>
          <w:rFonts w:ascii="Arial" w:eastAsia="Times New Roman" w:hAnsi="Arial" w:cs="Arial"/>
          <w:b/>
          <w:bCs/>
          <w:sz w:val="24"/>
          <w:szCs w:val="20"/>
          <w:lang w:eastAsia="es-ES"/>
        </w:rPr>
        <w:t>Huizar</w:t>
      </w:r>
      <w:proofErr w:type="spellEnd"/>
      <w:r w:rsidRPr="00896727">
        <w:rPr>
          <w:rFonts w:ascii="Arial" w:eastAsia="Times New Roman" w:hAnsi="Arial" w:cs="Arial"/>
          <w:b/>
          <w:bCs/>
          <w:sz w:val="24"/>
          <w:szCs w:val="20"/>
          <w:lang w:eastAsia="es-ES"/>
        </w:rPr>
        <w:t xml:space="preserve"> </w:t>
      </w:r>
      <w:proofErr w:type="spellStart"/>
      <w:r w:rsidRPr="00896727">
        <w:rPr>
          <w:rFonts w:ascii="Arial" w:eastAsia="Times New Roman" w:hAnsi="Arial" w:cs="Arial"/>
          <w:b/>
          <w:bCs/>
          <w:sz w:val="24"/>
          <w:szCs w:val="20"/>
          <w:lang w:eastAsia="es-ES"/>
        </w:rPr>
        <w:t>Huizar</w:t>
      </w:r>
      <w:proofErr w:type="spellEnd"/>
      <w:r w:rsidRPr="00896727">
        <w:rPr>
          <w:rFonts w:ascii="Arial" w:eastAsia="Times New Roman" w:hAnsi="Arial" w:cs="Arial"/>
          <w:b/>
          <w:bCs/>
          <w:sz w:val="24"/>
          <w:szCs w:val="20"/>
          <w:lang w:eastAsia="es-ES"/>
        </w:rPr>
        <w:t xml:space="preserve"> </w:t>
      </w:r>
      <w:r>
        <w:rPr>
          <w:rFonts w:ascii="Arial" w:eastAsia="Times New Roman" w:hAnsi="Arial" w:cs="Arial"/>
          <w:b/>
          <w:bCs/>
          <w:sz w:val="24"/>
          <w:szCs w:val="20"/>
          <w:lang w:eastAsia="es-ES"/>
        </w:rPr>
        <w:t xml:space="preserve">            </w:t>
      </w:r>
      <w:r w:rsidRPr="00896727">
        <w:rPr>
          <w:rFonts w:ascii="Arial" w:eastAsia="Times New Roman" w:hAnsi="Arial" w:cs="Arial"/>
          <w:b/>
          <w:bCs/>
          <w:sz w:val="24"/>
          <w:szCs w:val="20"/>
          <w:lang w:eastAsia="es-ES"/>
        </w:rPr>
        <w:t>C. Héctor Manuel de León Vázquez</w:t>
      </w:r>
    </w:p>
    <w:p w:rsidR="00A079E8" w:rsidRDefault="00A079E8"/>
    <w:sectPr w:rsidR="00A07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334E5"/>
    <w:multiLevelType w:val="hybridMultilevel"/>
    <w:tmpl w:val="9B14C344"/>
    <w:lvl w:ilvl="0" w:tplc="89D896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66FEF"/>
    <w:multiLevelType w:val="hybridMultilevel"/>
    <w:tmpl w:val="2ACE93CC"/>
    <w:lvl w:ilvl="0" w:tplc="8CE49CF8">
      <w:start w:val="1"/>
      <w:numFmt w:val="upperRoman"/>
      <w:lvlText w:val="%1."/>
      <w:lvlJc w:val="left"/>
      <w:pPr>
        <w:ind w:left="1080" w:hanging="360"/>
      </w:pPr>
      <w:rPr>
        <w:rFonts w:asciiTheme="minorHAnsi" w:eastAsiaTheme="minorHAnsi"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27"/>
    <w:rsid w:val="00896727"/>
    <w:rsid w:val="00A079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59BBC-CE2B-4421-B8E2-BEF12934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3266</Words>
  <Characters>17966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Aguilera Robles</dc:creator>
  <cp:keywords/>
  <dc:description/>
  <cp:lastModifiedBy>María Elena Aguilera Robles</cp:lastModifiedBy>
  <cp:revision>1</cp:revision>
  <dcterms:created xsi:type="dcterms:W3CDTF">2017-01-02T16:08:00Z</dcterms:created>
  <dcterms:modified xsi:type="dcterms:W3CDTF">2017-01-02T16:10:00Z</dcterms:modified>
</cp:coreProperties>
</file>