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7FC" w:rsidRPr="00E301B0" w:rsidRDefault="00CC47FC" w:rsidP="009D7D91">
      <w:pPr>
        <w:pStyle w:val="Textoindependiente"/>
        <w:jc w:val="right"/>
        <w:rPr>
          <w:rFonts w:asciiTheme="minorHAnsi" w:hAnsiTheme="minorHAnsi" w:cs="Arial"/>
          <w:b/>
          <w:color w:val="000000" w:themeColor="text1"/>
          <w:sz w:val="22"/>
          <w:szCs w:val="22"/>
        </w:rPr>
      </w:pPr>
      <w:r w:rsidRPr="00E301B0">
        <w:rPr>
          <w:rFonts w:asciiTheme="minorHAnsi" w:hAnsiTheme="minorHAnsi" w:cs="Arial"/>
          <w:b/>
          <w:color w:val="000000" w:themeColor="text1"/>
          <w:sz w:val="22"/>
          <w:szCs w:val="22"/>
        </w:rPr>
        <w:t>Presidencia de Colotlán, Jalisco</w:t>
      </w:r>
    </w:p>
    <w:p w:rsidR="00CC47FC" w:rsidRPr="00E301B0" w:rsidRDefault="00CC47FC" w:rsidP="00CC47FC">
      <w:pPr>
        <w:pStyle w:val="Textoindependiente"/>
        <w:jc w:val="right"/>
        <w:rPr>
          <w:rFonts w:asciiTheme="minorHAnsi" w:hAnsiTheme="minorHAnsi" w:cs="Arial"/>
          <w:b/>
          <w:color w:val="000000" w:themeColor="text1"/>
          <w:sz w:val="22"/>
          <w:szCs w:val="22"/>
        </w:rPr>
      </w:pPr>
      <w:r w:rsidRPr="00E301B0">
        <w:rPr>
          <w:rFonts w:asciiTheme="minorHAnsi" w:hAnsiTheme="minorHAnsi" w:cs="Arial"/>
          <w:b/>
          <w:color w:val="000000" w:themeColor="text1"/>
          <w:sz w:val="22"/>
          <w:szCs w:val="22"/>
        </w:rPr>
        <w:t xml:space="preserve">No. Oficio.- </w:t>
      </w:r>
      <w:r w:rsidR="00694D32">
        <w:rPr>
          <w:rFonts w:asciiTheme="minorHAnsi" w:hAnsiTheme="minorHAnsi" w:cs="Arial"/>
          <w:b/>
          <w:color w:val="FF0000"/>
          <w:sz w:val="22"/>
          <w:szCs w:val="22"/>
        </w:rPr>
        <w:t>235/2017</w:t>
      </w:r>
    </w:p>
    <w:p w:rsidR="00CC47FC" w:rsidRPr="00E301B0" w:rsidRDefault="00CC47FC" w:rsidP="00CC47FC">
      <w:pPr>
        <w:pStyle w:val="Textoindependiente"/>
        <w:jc w:val="right"/>
        <w:rPr>
          <w:rFonts w:asciiTheme="minorHAnsi" w:hAnsiTheme="minorHAnsi" w:cs="Arial"/>
          <w:b/>
          <w:color w:val="000000" w:themeColor="text1"/>
          <w:sz w:val="22"/>
          <w:szCs w:val="22"/>
        </w:rPr>
      </w:pPr>
      <w:r w:rsidRPr="00E301B0">
        <w:rPr>
          <w:rFonts w:asciiTheme="minorHAnsi" w:hAnsiTheme="minorHAnsi" w:cs="Arial"/>
          <w:b/>
          <w:color w:val="000000" w:themeColor="text1"/>
          <w:sz w:val="22"/>
          <w:szCs w:val="22"/>
        </w:rPr>
        <w:t xml:space="preserve">Asunto: Convocatoria </w:t>
      </w:r>
    </w:p>
    <w:p w:rsidR="00CC47FC" w:rsidRPr="00E301B0" w:rsidRDefault="00CC47FC" w:rsidP="00CC47FC">
      <w:pPr>
        <w:pStyle w:val="Sinespaciado"/>
        <w:jc w:val="right"/>
        <w:rPr>
          <w:rFonts w:cs="Arial"/>
          <w:b/>
          <w:color w:val="000000" w:themeColor="text1"/>
        </w:rPr>
      </w:pPr>
      <w:r w:rsidRPr="00E301B0">
        <w:rPr>
          <w:rFonts w:cs="Arial"/>
          <w:b/>
          <w:color w:val="000000" w:themeColor="text1"/>
        </w:rPr>
        <w:t xml:space="preserve">Colotlán, Jalisco, a </w:t>
      </w:r>
      <w:r w:rsidR="00694D32">
        <w:rPr>
          <w:rFonts w:cs="Arial"/>
          <w:b/>
          <w:color w:val="FF0000"/>
        </w:rPr>
        <w:t>30 de Enero 2017</w:t>
      </w:r>
      <w:r w:rsidRPr="00D82FB4">
        <w:rPr>
          <w:rFonts w:cs="Arial"/>
          <w:b/>
          <w:color w:val="FF0000"/>
        </w:rPr>
        <w:t>.</w:t>
      </w:r>
    </w:p>
    <w:p w:rsidR="00162EBD" w:rsidRPr="00E301B0" w:rsidRDefault="00162EBD" w:rsidP="00061C63">
      <w:pPr>
        <w:pStyle w:val="Sinespaciado"/>
        <w:rPr>
          <w:rFonts w:cs="Arial"/>
          <w:b/>
          <w:color w:val="000000" w:themeColor="text1"/>
        </w:rPr>
      </w:pPr>
    </w:p>
    <w:p w:rsidR="00162EBD" w:rsidRPr="00E301B0" w:rsidRDefault="00162EBD" w:rsidP="00CC47FC">
      <w:pPr>
        <w:pStyle w:val="Textoindependiente"/>
        <w:jc w:val="left"/>
        <w:rPr>
          <w:rFonts w:asciiTheme="minorHAnsi" w:hAnsiTheme="minorHAnsi" w:cs="Arial"/>
          <w:b/>
          <w:color w:val="000000" w:themeColor="text1"/>
          <w:sz w:val="22"/>
          <w:szCs w:val="22"/>
        </w:rPr>
      </w:pPr>
    </w:p>
    <w:p w:rsidR="00061C63" w:rsidRDefault="00162EBD" w:rsidP="00B557E5">
      <w:pPr>
        <w:jc w:val="both"/>
        <w:rPr>
          <w:rFonts w:asciiTheme="minorHAnsi" w:hAnsiTheme="minorHAnsi" w:cs="Arial"/>
          <w:color w:val="000000" w:themeColor="text1"/>
          <w:sz w:val="22"/>
          <w:szCs w:val="22"/>
          <w:lang w:val="es-MX"/>
        </w:rPr>
      </w:pPr>
      <w:r w:rsidRPr="00E301B0">
        <w:rPr>
          <w:rFonts w:asciiTheme="minorHAnsi" w:hAnsiTheme="minorHAnsi" w:cs="Arial"/>
          <w:color w:val="000000" w:themeColor="text1"/>
          <w:sz w:val="22"/>
          <w:szCs w:val="22"/>
        </w:rPr>
        <w:t xml:space="preserve">     </w:t>
      </w:r>
      <w:r w:rsidR="00CC47FC" w:rsidRPr="00E301B0">
        <w:rPr>
          <w:rFonts w:asciiTheme="minorHAnsi" w:hAnsiTheme="minorHAnsi" w:cs="Arial"/>
          <w:color w:val="000000" w:themeColor="text1"/>
          <w:sz w:val="22"/>
          <w:szCs w:val="22"/>
        </w:rPr>
        <w:t>El suscrito C. Armando Pinedo Martínez</w:t>
      </w:r>
      <w:r w:rsidR="00CC47FC" w:rsidRPr="00E301B0">
        <w:rPr>
          <w:rFonts w:asciiTheme="minorHAnsi" w:hAnsiTheme="minorHAnsi" w:cs="Arial"/>
          <w:bCs/>
          <w:color w:val="000000" w:themeColor="text1"/>
          <w:sz w:val="22"/>
          <w:szCs w:val="22"/>
        </w:rPr>
        <w:t xml:space="preserve">, </w:t>
      </w:r>
      <w:r w:rsidR="00CC47FC" w:rsidRPr="00E301B0">
        <w:rPr>
          <w:rFonts w:asciiTheme="minorHAnsi" w:hAnsiTheme="minorHAnsi" w:cs="Arial"/>
          <w:color w:val="000000" w:themeColor="text1"/>
          <w:sz w:val="22"/>
          <w:szCs w:val="22"/>
        </w:rPr>
        <w:t xml:space="preserve">Presidente Municipal de Colotlán, Jalisco, a través de este conducto, de la manera más atenta y con fundamento en lo dispuesto por los artículos 1, 29 Fracción I, 30, 31, 32, 34, 47 fracción III,  49 fracciones II y III todos de la Ley del Gobierno y la Administración Pública Municipal del Estado de Jalisco, le </w:t>
      </w:r>
      <w:r w:rsidR="00CC47FC" w:rsidRPr="00E301B0">
        <w:rPr>
          <w:rFonts w:asciiTheme="minorHAnsi" w:hAnsiTheme="minorHAnsi" w:cs="Arial"/>
          <w:b/>
          <w:color w:val="000000" w:themeColor="text1"/>
          <w:sz w:val="22"/>
          <w:szCs w:val="22"/>
        </w:rPr>
        <w:t>CONVOCA</w:t>
      </w:r>
      <w:r w:rsidR="00CC47FC" w:rsidRPr="00E301B0">
        <w:rPr>
          <w:rFonts w:asciiTheme="minorHAnsi" w:hAnsiTheme="minorHAnsi" w:cs="Arial"/>
          <w:color w:val="000000" w:themeColor="text1"/>
          <w:sz w:val="22"/>
          <w:szCs w:val="22"/>
        </w:rPr>
        <w:t xml:space="preserve"> a Usted para que asista a la </w:t>
      </w:r>
      <w:r w:rsidR="00694D32">
        <w:rPr>
          <w:rFonts w:asciiTheme="minorHAnsi" w:hAnsiTheme="minorHAnsi" w:cs="Arial"/>
          <w:b/>
          <w:color w:val="000000" w:themeColor="text1"/>
          <w:sz w:val="22"/>
          <w:szCs w:val="22"/>
          <w:lang w:val="es-MX"/>
        </w:rPr>
        <w:t>20</w:t>
      </w:r>
      <w:r w:rsidRPr="00E301B0">
        <w:rPr>
          <w:rFonts w:asciiTheme="minorHAnsi" w:hAnsiTheme="minorHAnsi" w:cs="Arial"/>
          <w:b/>
          <w:color w:val="000000" w:themeColor="text1"/>
          <w:sz w:val="22"/>
          <w:szCs w:val="22"/>
          <w:lang w:val="es-MX"/>
        </w:rPr>
        <w:t xml:space="preserve">ª </w:t>
      </w:r>
      <w:r w:rsidR="00694D32">
        <w:rPr>
          <w:rFonts w:asciiTheme="minorHAnsi" w:hAnsiTheme="minorHAnsi" w:cs="Arial"/>
          <w:b/>
          <w:color w:val="000000" w:themeColor="text1"/>
          <w:sz w:val="22"/>
          <w:szCs w:val="22"/>
          <w:lang w:val="es-MX"/>
        </w:rPr>
        <w:t>VIGESIMA</w:t>
      </w:r>
      <w:r w:rsidR="001A4061">
        <w:rPr>
          <w:rFonts w:asciiTheme="minorHAnsi" w:hAnsiTheme="minorHAnsi" w:cs="Arial"/>
          <w:b/>
          <w:color w:val="000000" w:themeColor="text1"/>
          <w:sz w:val="22"/>
          <w:szCs w:val="22"/>
          <w:lang w:val="es-MX"/>
        </w:rPr>
        <w:t xml:space="preserve"> </w:t>
      </w:r>
      <w:r w:rsidRPr="00E301B0">
        <w:rPr>
          <w:rFonts w:asciiTheme="minorHAnsi" w:hAnsiTheme="minorHAnsi" w:cs="Arial"/>
          <w:b/>
          <w:color w:val="000000" w:themeColor="text1"/>
          <w:sz w:val="22"/>
          <w:szCs w:val="22"/>
          <w:lang w:val="es-MX"/>
        </w:rPr>
        <w:t xml:space="preserve">SESIÓN ORDINARIA </w:t>
      </w:r>
      <w:r w:rsidRPr="00E301B0">
        <w:rPr>
          <w:rFonts w:asciiTheme="minorHAnsi" w:hAnsiTheme="minorHAnsi" w:cs="Arial"/>
          <w:color w:val="000000" w:themeColor="text1"/>
          <w:sz w:val="22"/>
          <w:szCs w:val="22"/>
          <w:lang w:val="es-MX"/>
        </w:rPr>
        <w:t xml:space="preserve">de este </w:t>
      </w:r>
      <w:r w:rsidRPr="00E301B0">
        <w:rPr>
          <w:rFonts w:asciiTheme="minorHAnsi" w:hAnsiTheme="minorHAnsi" w:cs="Arial"/>
          <w:b/>
          <w:color w:val="000000" w:themeColor="text1"/>
          <w:sz w:val="22"/>
          <w:szCs w:val="22"/>
          <w:lang w:val="es-MX"/>
        </w:rPr>
        <w:t>H. AYUNTAMIENTO CONSTITUCIONAL</w:t>
      </w:r>
      <w:r w:rsidRPr="00E301B0">
        <w:rPr>
          <w:rFonts w:asciiTheme="minorHAnsi" w:hAnsiTheme="minorHAnsi" w:cs="Arial"/>
          <w:color w:val="000000" w:themeColor="text1"/>
          <w:sz w:val="22"/>
          <w:szCs w:val="22"/>
          <w:lang w:val="es-MX"/>
        </w:rPr>
        <w:t>; misma que tendrá verificativo el día</w:t>
      </w:r>
      <w:r w:rsidRPr="00E301B0">
        <w:rPr>
          <w:rFonts w:asciiTheme="minorHAnsi" w:hAnsiTheme="minorHAnsi" w:cs="Arial"/>
          <w:bCs/>
          <w:color w:val="000000" w:themeColor="text1"/>
          <w:sz w:val="22"/>
          <w:szCs w:val="22"/>
          <w:lang w:val="es-MX"/>
        </w:rPr>
        <w:t xml:space="preserve">  </w:t>
      </w:r>
      <w:r w:rsidR="00694D32">
        <w:rPr>
          <w:rFonts w:asciiTheme="minorHAnsi" w:hAnsiTheme="minorHAnsi" w:cs="Arial"/>
          <w:b/>
          <w:bCs/>
          <w:color w:val="000000" w:themeColor="text1"/>
          <w:sz w:val="22"/>
          <w:szCs w:val="22"/>
          <w:lang w:val="es-MX"/>
        </w:rPr>
        <w:t>MIERCOLES 01 DE FEBRERO 2017</w:t>
      </w:r>
      <w:r w:rsidR="009E223A">
        <w:rPr>
          <w:rFonts w:asciiTheme="minorHAnsi" w:hAnsiTheme="minorHAnsi" w:cs="Arial"/>
          <w:b/>
          <w:color w:val="000000" w:themeColor="text1"/>
          <w:sz w:val="22"/>
          <w:szCs w:val="22"/>
          <w:lang w:val="es-MX"/>
        </w:rPr>
        <w:t xml:space="preserve">, a las </w:t>
      </w:r>
      <w:r w:rsidR="00694D32">
        <w:rPr>
          <w:rFonts w:asciiTheme="minorHAnsi" w:hAnsiTheme="minorHAnsi" w:cs="Arial"/>
          <w:b/>
          <w:color w:val="000000" w:themeColor="text1"/>
          <w:sz w:val="22"/>
          <w:szCs w:val="22"/>
          <w:lang w:val="es-MX"/>
        </w:rPr>
        <w:t>17</w:t>
      </w:r>
      <w:r w:rsidR="001E4F44" w:rsidRPr="00E301B0">
        <w:rPr>
          <w:rFonts w:asciiTheme="minorHAnsi" w:hAnsiTheme="minorHAnsi" w:cs="Arial"/>
          <w:b/>
          <w:color w:val="000000" w:themeColor="text1"/>
          <w:sz w:val="22"/>
          <w:szCs w:val="22"/>
          <w:lang w:val="es-MX"/>
        </w:rPr>
        <w:t>:0</w:t>
      </w:r>
      <w:r w:rsidRPr="00E301B0">
        <w:rPr>
          <w:rFonts w:asciiTheme="minorHAnsi" w:hAnsiTheme="minorHAnsi" w:cs="Arial"/>
          <w:b/>
          <w:color w:val="000000" w:themeColor="text1"/>
          <w:sz w:val="22"/>
          <w:szCs w:val="22"/>
          <w:lang w:val="es-MX"/>
        </w:rPr>
        <w:t>0 horas,</w:t>
      </w:r>
      <w:r w:rsidRPr="00E301B0">
        <w:rPr>
          <w:rFonts w:asciiTheme="minorHAnsi" w:hAnsiTheme="minorHAnsi" w:cs="Arial"/>
          <w:color w:val="000000" w:themeColor="text1"/>
          <w:sz w:val="22"/>
          <w:szCs w:val="22"/>
          <w:lang w:val="es-MX"/>
        </w:rPr>
        <w:t xml:space="preserve"> en las Instalaciones de la Sala de Cabildo, proponiendo al efecto el siguiente: </w:t>
      </w:r>
    </w:p>
    <w:p w:rsidR="007A4FFC" w:rsidRPr="00E301B0" w:rsidRDefault="007A4FFC" w:rsidP="00B557E5">
      <w:pPr>
        <w:jc w:val="both"/>
        <w:rPr>
          <w:rFonts w:asciiTheme="minorHAnsi" w:hAnsiTheme="minorHAnsi" w:cs="Arial"/>
          <w:color w:val="000000" w:themeColor="text1"/>
          <w:sz w:val="22"/>
          <w:szCs w:val="22"/>
          <w:lang w:val="es-MX"/>
        </w:rPr>
      </w:pPr>
    </w:p>
    <w:p w:rsidR="00061C63" w:rsidRPr="00E301B0" w:rsidRDefault="00CC47FC" w:rsidP="00061C63">
      <w:pPr>
        <w:pStyle w:val="Textoindependiente"/>
        <w:spacing w:line="360" w:lineRule="auto"/>
        <w:jc w:val="center"/>
        <w:rPr>
          <w:rFonts w:asciiTheme="minorHAnsi" w:hAnsiTheme="minorHAnsi" w:cs="Arial"/>
          <w:b/>
          <w:color w:val="000000" w:themeColor="text1"/>
          <w:sz w:val="22"/>
          <w:szCs w:val="22"/>
        </w:rPr>
      </w:pPr>
      <w:r w:rsidRPr="00E301B0">
        <w:rPr>
          <w:rFonts w:asciiTheme="minorHAnsi" w:hAnsiTheme="minorHAnsi" w:cs="Arial"/>
          <w:b/>
          <w:color w:val="000000" w:themeColor="text1"/>
          <w:sz w:val="22"/>
          <w:szCs w:val="22"/>
        </w:rPr>
        <w:t>ORDEN DEL DÍA</w:t>
      </w:r>
    </w:p>
    <w:p w:rsidR="00061C63" w:rsidRDefault="00E301B0" w:rsidP="00A910AA">
      <w:pPr>
        <w:numPr>
          <w:ilvl w:val="0"/>
          <w:numId w:val="2"/>
        </w:numPr>
        <w:spacing w:after="160" w:line="259" w:lineRule="auto"/>
        <w:contextualSpacing/>
        <w:jc w:val="both"/>
        <w:rPr>
          <w:rFonts w:asciiTheme="minorHAnsi" w:eastAsiaTheme="minorHAnsi" w:hAnsiTheme="minorHAnsi" w:cs="Arial"/>
          <w:b/>
          <w:color w:val="000000" w:themeColor="text1"/>
          <w:sz w:val="22"/>
          <w:szCs w:val="22"/>
          <w:lang w:val="es-MX" w:eastAsia="en-US"/>
        </w:rPr>
      </w:pPr>
      <w:r>
        <w:rPr>
          <w:rFonts w:asciiTheme="minorHAnsi" w:eastAsiaTheme="minorHAnsi" w:hAnsiTheme="minorHAnsi" w:cs="Arial"/>
          <w:b/>
          <w:color w:val="000000" w:themeColor="text1"/>
          <w:sz w:val="22"/>
          <w:szCs w:val="22"/>
          <w:lang w:val="es-MX" w:eastAsia="en-US"/>
        </w:rPr>
        <w:t>Lista de A</w:t>
      </w:r>
      <w:r w:rsidR="00061C63" w:rsidRPr="00E301B0">
        <w:rPr>
          <w:rFonts w:asciiTheme="minorHAnsi" w:eastAsiaTheme="minorHAnsi" w:hAnsiTheme="minorHAnsi" w:cs="Arial"/>
          <w:b/>
          <w:color w:val="000000" w:themeColor="text1"/>
          <w:sz w:val="22"/>
          <w:szCs w:val="22"/>
          <w:lang w:val="es-MX" w:eastAsia="en-US"/>
        </w:rPr>
        <w:t>sistencia.</w:t>
      </w:r>
    </w:p>
    <w:p w:rsidR="006E76C5" w:rsidRPr="006E1368" w:rsidRDefault="006E76C5" w:rsidP="006E76C5">
      <w:pPr>
        <w:spacing w:after="160" w:line="259" w:lineRule="auto"/>
        <w:ind w:left="1080"/>
        <w:contextualSpacing/>
        <w:jc w:val="both"/>
        <w:rPr>
          <w:rFonts w:asciiTheme="minorHAnsi" w:eastAsiaTheme="minorHAnsi" w:hAnsiTheme="minorHAnsi" w:cs="Arial"/>
          <w:color w:val="000000" w:themeColor="text1"/>
          <w:sz w:val="22"/>
          <w:szCs w:val="22"/>
          <w:lang w:val="es-MX" w:eastAsia="en-US"/>
        </w:rPr>
      </w:pPr>
      <w:r w:rsidRPr="006E1368">
        <w:rPr>
          <w:rFonts w:asciiTheme="minorHAnsi" w:eastAsiaTheme="minorHAnsi" w:hAnsiTheme="minorHAnsi" w:cs="Arial"/>
          <w:color w:val="000000" w:themeColor="text1"/>
          <w:sz w:val="22"/>
          <w:szCs w:val="22"/>
          <w:lang w:val="es-MX" w:eastAsia="en-US"/>
        </w:rPr>
        <w:t>Asistencias:</w:t>
      </w:r>
      <w:r w:rsidR="006E1368" w:rsidRPr="006E1368">
        <w:rPr>
          <w:rFonts w:asciiTheme="minorHAnsi" w:eastAsiaTheme="minorHAnsi" w:hAnsiTheme="minorHAnsi" w:cs="Arial"/>
          <w:color w:val="000000" w:themeColor="text1"/>
          <w:sz w:val="22"/>
          <w:szCs w:val="22"/>
          <w:lang w:val="es-MX" w:eastAsia="en-US"/>
        </w:rPr>
        <w:t xml:space="preserve">    </w:t>
      </w:r>
      <w:r w:rsidR="00D82FB4">
        <w:rPr>
          <w:rFonts w:asciiTheme="minorHAnsi" w:eastAsiaTheme="minorHAnsi" w:hAnsiTheme="minorHAnsi" w:cs="Arial"/>
          <w:color w:val="000000" w:themeColor="text1"/>
          <w:sz w:val="22"/>
          <w:szCs w:val="22"/>
          <w:lang w:val="es-MX" w:eastAsia="en-US"/>
        </w:rPr>
        <w:t xml:space="preserve">     </w:t>
      </w:r>
      <w:r w:rsidR="00C173D4">
        <w:rPr>
          <w:rFonts w:asciiTheme="minorHAnsi" w:eastAsiaTheme="minorHAnsi" w:hAnsiTheme="minorHAnsi" w:cs="Arial"/>
          <w:color w:val="000000" w:themeColor="text1"/>
          <w:sz w:val="22"/>
          <w:szCs w:val="22"/>
          <w:lang w:val="es-MX" w:eastAsia="en-US"/>
        </w:rPr>
        <w:t>11</w:t>
      </w:r>
      <w:r w:rsidR="00D82FB4">
        <w:rPr>
          <w:rFonts w:asciiTheme="minorHAnsi" w:eastAsiaTheme="minorHAnsi" w:hAnsiTheme="minorHAnsi" w:cs="Arial"/>
          <w:color w:val="000000" w:themeColor="text1"/>
          <w:sz w:val="22"/>
          <w:szCs w:val="22"/>
          <w:lang w:val="es-MX" w:eastAsia="en-US"/>
        </w:rPr>
        <w:t xml:space="preserve">         </w:t>
      </w:r>
      <w:r w:rsidR="006E1368" w:rsidRPr="006E1368">
        <w:rPr>
          <w:rFonts w:asciiTheme="minorHAnsi" w:eastAsiaTheme="minorHAnsi" w:hAnsiTheme="minorHAnsi" w:cs="Arial"/>
          <w:color w:val="000000" w:themeColor="text1"/>
          <w:sz w:val="22"/>
          <w:szCs w:val="22"/>
          <w:lang w:val="es-MX" w:eastAsia="en-US"/>
        </w:rPr>
        <w:t xml:space="preserve">,     </w:t>
      </w:r>
      <w:r w:rsidRPr="006E1368">
        <w:rPr>
          <w:rFonts w:asciiTheme="minorHAnsi" w:eastAsiaTheme="minorHAnsi" w:hAnsiTheme="minorHAnsi" w:cs="Arial"/>
          <w:color w:val="000000" w:themeColor="text1"/>
          <w:sz w:val="22"/>
          <w:szCs w:val="22"/>
          <w:lang w:val="es-MX" w:eastAsia="en-US"/>
        </w:rPr>
        <w:t>Faltas:</w:t>
      </w:r>
      <w:r w:rsidR="006E1368" w:rsidRPr="006E1368">
        <w:rPr>
          <w:rFonts w:asciiTheme="minorHAnsi" w:eastAsiaTheme="minorHAnsi" w:hAnsiTheme="minorHAnsi" w:cs="Arial"/>
          <w:color w:val="000000" w:themeColor="text1"/>
          <w:sz w:val="22"/>
          <w:szCs w:val="22"/>
          <w:lang w:val="es-MX" w:eastAsia="en-US"/>
        </w:rPr>
        <w:t xml:space="preserve">  </w:t>
      </w:r>
      <w:r w:rsidR="00D82FB4">
        <w:rPr>
          <w:rFonts w:asciiTheme="minorHAnsi" w:eastAsiaTheme="minorHAnsi" w:hAnsiTheme="minorHAnsi" w:cs="Arial"/>
          <w:color w:val="000000" w:themeColor="text1"/>
          <w:sz w:val="22"/>
          <w:szCs w:val="22"/>
          <w:lang w:val="es-MX" w:eastAsia="en-US"/>
        </w:rPr>
        <w:t xml:space="preserve">           </w:t>
      </w:r>
      <w:r w:rsidR="00C173D4">
        <w:rPr>
          <w:rFonts w:asciiTheme="minorHAnsi" w:eastAsiaTheme="minorHAnsi" w:hAnsiTheme="minorHAnsi" w:cs="Arial"/>
          <w:color w:val="000000" w:themeColor="text1"/>
          <w:sz w:val="22"/>
          <w:szCs w:val="22"/>
          <w:lang w:val="es-MX" w:eastAsia="en-US"/>
        </w:rPr>
        <w:t>0</w:t>
      </w:r>
      <w:r w:rsidR="00D82FB4">
        <w:rPr>
          <w:rFonts w:asciiTheme="minorHAnsi" w:eastAsiaTheme="minorHAnsi" w:hAnsiTheme="minorHAnsi" w:cs="Arial"/>
          <w:color w:val="000000" w:themeColor="text1"/>
          <w:sz w:val="22"/>
          <w:szCs w:val="22"/>
          <w:lang w:val="es-MX" w:eastAsia="en-US"/>
        </w:rPr>
        <w:t xml:space="preserve">        </w:t>
      </w:r>
      <w:r w:rsidRPr="006E1368">
        <w:rPr>
          <w:rFonts w:asciiTheme="minorHAnsi" w:eastAsiaTheme="minorHAnsi" w:hAnsiTheme="minorHAnsi" w:cs="Arial"/>
          <w:color w:val="000000" w:themeColor="text1"/>
          <w:sz w:val="22"/>
          <w:szCs w:val="22"/>
          <w:lang w:val="es-MX" w:eastAsia="en-US"/>
        </w:rPr>
        <w:t xml:space="preserve">, </w:t>
      </w:r>
      <w:r w:rsidR="006E1368" w:rsidRPr="006E1368">
        <w:rPr>
          <w:rFonts w:asciiTheme="minorHAnsi" w:eastAsiaTheme="minorHAnsi" w:hAnsiTheme="minorHAnsi" w:cs="Arial"/>
          <w:color w:val="000000" w:themeColor="text1"/>
          <w:sz w:val="22"/>
          <w:szCs w:val="22"/>
          <w:lang w:val="es-MX" w:eastAsia="en-US"/>
        </w:rPr>
        <w:t xml:space="preserve">        </w:t>
      </w:r>
      <w:r w:rsidRPr="006E1368">
        <w:rPr>
          <w:rFonts w:asciiTheme="minorHAnsi" w:eastAsiaTheme="minorHAnsi" w:hAnsiTheme="minorHAnsi" w:cs="Arial"/>
          <w:color w:val="000000" w:themeColor="text1"/>
          <w:sz w:val="22"/>
          <w:szCs w:val="22"/>
          <w:lang w:val="es-MX" w:eastAsia="en-US"/>
        </w:rPr>
        <w:t>Justificaciones:</w:t>
      </w:r>
      <w:r w:rsidR="006E1368" w:rsidRPr="006E1368">
        <w:rPr>
          <w:rFonts w:asciiTheme="minorHAnsi" w:eastAsiaTheme="minorHAnsi" w:hAnsiTheme="minorHAnsi" w:cs="Arial"/>
          <w:color w:val="000000" w:themeColor="text1"/>
          <w:sz w:val="22"/>
          <w:szCs w:val="22"/>
          <w:lang w:val="es-MX" w:eastAsia="en-US"/>
        </w:rPr>
        <w:t xml:space="preserve">   </w:t>
      </w:r>
      <w:r w:rsidR="00D82FB4">
        <w:rPr>
          <w:rFonts w:asciiTheme="minorHAnsi" w:eastAsiaTheme="minorHAnsi" w:hAnsiTheme="minorHAnsi" w:cs="Arial"/>
          <w:color w:val="000000" w:themeColor="text1"/>
          <w:sz w:val="22"/>
          <w:szCs w:val="22"/>
          <w:lang w:val="es-MX" w:eastAsia="en-US"/>
        </w:rPr>
        <w:t xml:space="preserve"> </w:t>
      </w:r>
      <w:r w:rsidR="00C173D4">
        <w:rPr>
          <w:rFonts w:asciiTheme="minorHAnsi" w:eastAsiaTheme="minorHAnsi" w:hAnsiTheme="minorHAnsi" w:cs="Arial"/>
          <w:color w:val="000000" w:themeColor="text1"/>
          <w:sz w:val="22"/>
          <w:szCs w:val="22"/>
          <w:lang w:val="es-MX" w:eastAsia="en-US"/>
        </w:rPr>
        <w:t>0</w:t>
      </w:r>
    </w:p>
    <w:p w:rsidR="006E76C5" w:rsidRPr="00E301B0" w:rsidRDefault="006E76C5" w:rsidP="006E76C5">
      <w:pPr>
        <w:spacing w:after="160" w:line="259" w:lineRule="auto"/>
        <w:ind w:left="1080"/>
        <w:contextualSpacing/>
        <w:jc w:val="both"/>
        <w:rPr>
          <w:rFonts w:asciiTheme="minorHAnsi" w:eastAsiaTheme="minorHAnsi" w:hAnsiTheme="minorHAnsi" w:cs="Arial"/>
          <w:b/>
          <w:color w:val="000000" w:themeColor="text1"/>
          <w:sz w:val="22"/>
          <w:szCs w:val="22"/>
          <w:lang w:val="es-MX" w:eastAsia="en-US"/>
        </w:rPr>
      </w:pPr>
    </w:p>
    <w:p w:rsidR="00061C63" w:rsidRDefault="00061C63" w:rsidP="00A910AA">
      <w:pPr>
        <w:numPr>
          <w:ilvl w:val="0"/>
          <w:numId w:val="2"/>
        </w:numPr>
        <w:spacing w:after="160" w:line="259" w:lineRule="auto"/>
        <w:contextualSpacing/>
        <w:jc w:val="both"/>
        <w:rPr>
          <w:rFonts w:asciiTheme="minorHAnsi" w:eastAsiaTheme="minorHAnsi" w:hAnsiTheme="minorHAnsi" w:cs="Arial"/>
          <w:b/>
          <w:color w:val="000000" w:themeColor="text1"/>
          <w:sz w:val="22"/>
          <w:szCs w:val="22"/>
          <w:lang w:val="es-MX" w:eastAsia="en-US"/>
        </w:rPr>
      </w:pPr>
      <w:r w:rsidRPr="00E301B0">
        <w:rPr>
          <w:rFonts w:asciiTheme="minorHAnsi" w:eastAsiaTheme="minorHAnsi" w:hAnsiTheme="minorHAnsi" w:cs="Arial"/>
          <w:b/>
          <w:color w:val="000000" w:themeColor="text1"/>
          <w:sz w:val="22"/>
          <w:szCs w:val="22"/>
          <w:lang w:val="es-MX" w:eastAsia="en-US"/>
        </w:rPr>
        <w:t>Instalación legal de la sesión.</w:t>
      </w:r>
    </w:p>
    <w:p w:rsidR="006E76C5" w:rsidRPr="006E1368" w:rsidRDefault="006E76C5" w:rsidP="006E76C5">
      <w:pPr>
        <w:spacing w:after="160" w:line="259" w:lineRule="auto"/>
        <w:ind w:left="1080"/>
        <w:contextualSpacing/>
        <w:jc w:val="both"/>
        <w:rPr>
          <w:rFonts w:asciiTheme="minorHAnsi" w:eastAsiaTheme="minorHAnsi" w:hAnsiTheme="minorHAnsi" w:cs="Arial"/>
          <w:color w:val="000000" w:themeColor="text1"/>
          <w:sz w:val="22"/>
          <w:szCs w:val="22"/>
          <w:lang w:val="es-MX" w:eastAsia="en-US"/>
        </w:rPr>
      </w:pPr>
      <w:r w:rsidRPr="006E1368">
        <w:rPr>
          <w:rFonts w:asciiTheme="minorHAnsi" w:eastAsiaTheme="minorHAnsi" w:hAnsiTheme="minorHAnsi" w:cs="Arial"/>
          <w:color w:val="000000" w:themeColor="text1"/>
          <w:sz w:val="22"/>
          <w:szCs w:val="22"/>
          <w:lang w:val="es-MX" w:eastAsia="en-US"/>
        </w:rPr>
        <w:t xml:space="preserve">Horario de inicio: </w:t>
      </w:r>
      <w:r w:rsidR="00D82FB4">
        <w:rPr>
          <w:rFonts w:asciiTheme="minorHAnsi" w:eastAsiaTheme="minorHAnsi" w:hAnsiTheme="minorHAnsi" w:cs="Arial"/>
          <w:color w:val="000000" w:themeColor="text1"/>
          <w:sz w:val="22"/>
          <w:szCs w:val="22"/>
          <w:lang w:val="es-MX" w:eastAsia="en-US"/>
        </w:rPr>
        <w:t xml:space="preserve">     </w:t>
      </w:r>
      <w:r w:rsidR="00C173D4">
        <w:rPr>
          <w:rFonts w:asciiTheme="minorHAnsi" w:eastAsiaTheme="minorHAnsi" w:hAnsiTheme="minorHAnsi" w:cs="Arial"/>
          <w:color w:val="000000" w:themeColor="text1"/>
          <w:sz w:val="22"/>
          <w:szCs w:val="22"/>
          <w:lang w:val="es-MX" w:eastAsia="en-US"/>
        </w:rPr>
        <w:t>17:12</w:t>
      </w:r>
      <w:r w:rsidR="00D82FB4">
        <w:rPr>
          <w:rFonts w:asciiTheme="minorHAnsi" w:eastAsiaTheme="minorHAnsi" w:hAnsiTheme="minorHAnsi" w:cs="Arial"/>
          <w:color w:val="000000" w:themeColor="text1"/>
          <w:sz w:val="22"/>
          <w:szCs w:val="22"/>
          <w:lang w:val="es-MX" w:eastAsia="en-US"/>
        </w:rPr>
        <w:t xml:space="preserve">             </w:t>
      </w:r>
      <w:r w:rsidR="00FB0B41">
        <w:rPr>
          <w:rFonts w:asciiTheme="minorHAnsi" w:eastAsiaTheme="minorHAnsi" w:hAnsiTheme="minorHAnsi" w:cs="Arial"/>
          <w:color w:val="000000" w:themeColor="text1"/>
          <w:sz w:val="22"/>
          <w:szCs w:val="22"/>
          <w:lang w:val="es-MX" w:eastAsia="en-US"/>
        </w:rPr>
        <w:t>h</w:t>
      </w:r>
      <w:r w:rsidR="00FA2E0B">
        <w:rPr>
          <w:rFonts w:asciiTheme="minorHAnsi" w:eastAsiaTheme="minorHAnsi" w:hAnsiTheme="minorHAnsi" w:cs="Arial"/>
          <w:color w:val="000000" w:themeColor="text1"/>
          <w:sz w:val="22"/>
          <w:szCs w:val="22"/>
          <w:lang w:val="es-MX" w:eastAsia="en-US"/>
        </w:rPr>
        <w:t>o</w:t>
      </w:r>
      <w:r w:rsidR="00FB0B41">
        <w:rPr>
          <w:rFonts w:asciiTheme="minorHAnsi" w:eastAsiaTheme="minorHAnsi" w:hAnsiTheme="minorHAnsi" w:cs="Arial"/>
          <w:color w:val="000000" w:themeColor="text1"/>
          <w:sz w:val="22"/>
          <w:szCs w:val="22"/>
          <w:lang w:val="es-MX" w:eastAsia="en-US"/>
        </w:rPr>
        <w:t>r</w:t>
      </w:r>
      <w:r w:rsidR="00FA2E0B">
        <w:rPr>
          <w:rFonts w:asciiTheme="minorHAnsi" w:eastAsiaTheme="minorHAnsi" w:hAnsiTheme="minorHAnsi" w:cs="Arial"/>
          <w:color w:val="000000" w:themeColor="text1"/>
          <w:sz w:val="22"/>
          <w:szCs w:val="22"/>
          <w:lang w:val="es-MX" w:eastAsia="en-US"/>
        </w:rPr>
        <w:t>a</w:t>
      </w:r>
      <w:r w:rsidR="00FB0B41">
        <w:rPr>
          <w:rFonts w:asciiTheme="minorHAnsi" w:eastAsiaTheme="minorHAnsi" w:hAnsiTheme="minorHAnsi" w:cs="Arial"/>
          <w:color w:val="000000" w:themeColor="text1"/>
          <w:sz w:val="22"/>
          <w:szCs w:val="22"/>
          <w:lang w:val="es-MX" w:eastAsia="en-US"/>
        </w:rPr>
        <w:t>s</w:t>
      </w:r>
    </w:p>
    <w:p w:rsidR="001A4061" w:rsidRDefault="001A4061" w:rsidP="006E76C5">
      <w:pPr>
        <w:spacing w:after="160" w:line="259" w:lineRule="auto"/>
        <w:ind w:left="1080"/>
        <w:contextualSpacing/>
        <w:jc w:val="both"/>
        <w:rPr>
          <w:rFonts w:asciiTheme="minorHAnsi" w:eastAsiaTheme="minorHAnsi" w:hAnsiTheme="minorHAnsi" w:cs="Arial"/>
          <w:b/>
          <w:color w:val="000000" w:themeColor="text1"/>
          <w:sz w:val="22"/>
          <w:szCs w:val="22"/>
          <w:lang w:val="es-MX" w:eastAsia="en-US"/>
        </w:rPr>
      </w:pPr>
    </w:p>
    <w:p w:rsidR="001A4061" w:rsidRPr="00E301B0" w:rsidRDefault="001A4061" w:rsidP="006E76C5">
      <w:pPr>
        <w:spacing w:after="160" w:line="259" w:lineRule="auto"/>
        <w:ind w:left="1080"/>
        <w:contextualSpacing/>
        <w:jc w:val="both"/>
        <w:rPr>
          <w:rFonts w:asciiTheme="minorHAnsi" w:eastAsiaTheme="minorHAnsi" w:hAnsiTheme="minorHAnsi" w:cs="Arial"/>
          <w:b/>
          <w:color w:val="000000" w:themeColor="text1"/>
          <w:sz w:val="22"/>
          <w:szCs w:val="22"/>
          <w:lang w:val="es-MX" w:eastAsia="en-US"/>
        </w:rPr>
      </w:pPr>
    </w:p>
    <w:p w:rsidR="00061C63" w:rsidRDefault="00061C63" w:rsidP="00A910AA">
      <w:pPr>
        <w:numPr>
          <w:ilvl w:val="0"/>
          <w:numId w:val="2"/>
        </w:numPr>
        <w:spacing w:after="160" w:line="259" w:lineRule="auto"/>
        <w:contextualSpacing/>
        <w:jc w:val="both"/>
        <w:rPr>
          <w:rFonts w:asciiTheme="minorHAnsi" w:eastAsiaTheme="minorHAnsi" w:hAnsiTheme="minorHAnsi" w:cs="Arial"/>
          <w:b/>
          <w:color w:val="000000" w:themeColor="text1"/>
          <w:sz w:val="22"/>
          <w:szCs w:val="22"/>
          <w:lang w:val="es-MX" w:eastAsia="en-US"/>
        </w:rPr>
      </w:pPr>
      <w:r w:rsidRPr="00E301B0">
        <w:rPr>
          <w:rFonts w:asciiTheme="minorHAnsi" w:eastAsiaTheme="minorHAnsi" w:hAnsiTheme="minorHAnsi" w:cs="Arial"/>
          <w:b/>
          <w:color w:val="000000" w:themeColor="text1"/>
          <w:sz w:val="22"/>
          <w:szCs w:val="22"/>
          <w:lang w:val="es-MX" w:eastAsia="en-US"/>
        </w:rPr>
        <w:t>Lectura y aprobación del orden del día.</w:t>
      </w:r>
    </w:p>
    <w:p w:rsidR="00C173D4" w:rsidRDefault="00C173D4" w:rsidP="00C173D4">
      <w:pPr>
        <w:spacing w:after="160" w:line="259" w:lineRule="auto"/>
        <w:ind w:left="1080"/>
        <w:contextualSpacing/>
        <w:jc w:val="both"/>
        <w:rPr>
          <w:rFonts w:asciiTheme="minorHAnsi" w:eastAsiaTheme="minorHAnsi" w:hAnsiTheme="minorHAnsi" w:cs="Arial"/>
          <w:color w:val="000000" w:themeColor="text1"/>
          <w:sz w:val="22"/>
          <w:szCs w:val="22"/>
          <w:lang w:val="es-MX" w:eastAsia="en-US"/>
        </w:rPr>
      </w:pPr>
      <w:r>
        <w:rPr>
          <w:rFonts w:asciiTheme="minorHAnsi" w:eastAsiaTheme="minorHAnsi" w:hAnsiTheme="minorHAnsi" w:cs="Arial"/>
          <w:color w:val="000000" w:themeColor="text1"/>
          <w:sz w:val="22"/>
          <w:szCs w:val="22"/>
          <w:lang w:val="es-MX" w:eastAsia="en-US"/>
        </w:rPr>
        <w:t>A propuesta del presidente Armando, se inserta el punto No 7 “suministro e instalación de tanque elevado de 20 M</w:t>
      </w:r>
      <w:r>
        <w:rPr>
          <w:rFonts w:asciiTheme="minorHAnsi" w:eastAsiaTheme="minorHAnsi" w:hAnsiTheme="minorHAnsi" w:cs="Arial"/>
          <w:color w:val="000000" w:themeColor="text1"/>
          <w:sz w:val="22"/>
          <w:szCs w:val="22"/>
          <w:vertAlign w:val="superscript"/>
          <w:lang w:val="es-MX" w:eastAsia="en-US"/>
        </w:rPr>
        <w:t>3</w:t>
      </w:r>
      <w:r w:rsidR="00EC1735">
        <w:rPr>
          <w:rFonts w:asciiTheme="minorHAnsi" w:eastAsiaTheme="minorHAnsi" w:hAnsiTheme="minorHAnsi" w:cs="Arial"/>
          <w:color w:val="000000" w:themeColor="text1"/>
          <w:sz w:val="22"/>
          <w:szCs w:val="22"/>
          <w:lang w:val="es-MX" w:eastAsia="en-US"/>
        </w:rPr>
        <w:t xml:space="preserve"> del programa FAIS”</w:t>
      </w:r>
      <w:r w:rsidR="00F65363">
        <w:rPr>
          <w:rFonts w:asciiTheme="minorHAnsi" w:eastAsiaTheme="minorHAnsi" w:hAnsiTheme="minorHAnsi" w:cs="Arial"/>
          <w:color w:val="000000" w:themeColor="text1"/>
          <w:sz w:val="22"/>
          <w:szCs w:val="22"/>
          <w:lang w:val="es-MX" w:eastAsia="en-US"/>
        </w:rPr>
        <w:t xml:space="preserve"> en la Comunidad del Refugio, quedando asuntos varios y clausura de la sesión con los números 8 y 9 respectivamente.</w:t>
      </w:r>
    </w:p>
    <w:p w:rsidR="00F65363" w:rsidRDefault="00F65363" w:rsidP="00C173D4">
      <w:pPr>
        <w:spacing w:after="160" w:line="259" w:lineRule="auto"/>
        <w:ind w:left="1080"/>
        <w:contextualSpacing/>
        <w:jc w:val="both"/>
        <w:rPr>
          <w:rFonts w:asciiTheme="minorHAnsi" w:eastAsiaTheme="minorHAnsi" w:hAnsiTheme="minorHAnsi" w:cs="Arial"/>
          <w:color w:val="000000" w:themeColor="text1"/>
          <w:sz w:val="22"/>
          <w:szCs w:val="22"/>
          <w:lang w:val="es-MX" w:eastAsia="en-US"/>
        </w:rPr>
      </w:pPr>
    </w:p>
    <w:p w:rsidR="00F65363" w:rsidRPr="00C173D4" w:rsidRDefault="00F65363" w:rsidP="00C173D4">
      <w:pPr>
        <w:spacing w:after="160" w:line="259" w:lineRule="auto"/>
        <w:ind w:left="1080"/>
        <w:contextualSpacing/>
        <w:jc w:val="both"/>
        <w:rPr>
          <w:rFonts w:asciiTheme="minorHAnsi" w:eastAsiaTheme="minorHAnsi" w:hAnsiTheme="minorHAnsi" w:cs="Arial"/>
          <w:color w:val="000000" w:themeColor="text1"/>
          <w:sz w:val="22"/>
          <w:szCs w:val="22"/>
          <w:lang w:val="es-MX" w:eastAsia="en-US"/>
        </w:rPr>
      </w:pPr>
      <w:r>
        <w:rPr>
          <w:rFonts w:asciiTheme="minorHAnsi" w:eastAsiaTheme="minorHAnsi" w:hAnsiTheme="minorHAnsi" w:cs="Arial"/>
          <w:color w:val="000000" w:themeColor="text1"/>
          <w:sz w:val="22"/>
          <w:szCs w:val="22"/>
          <w:lang w:val="es-MX" w:eastAsia="en-US"/>
        </w:rPr>
        <w:t>Acuerdo: se aprueba el nuevo orden del día por unanimidad.</w:t>
      </w:r>
    </w:p>
    <w:p w:rsidR="006E76C5" w:rsidRDefault="006E76C5" w:rsidP="006E76C5">
      <w:pPr>
        <w:spacing w:after="160" w:line="259" w:lineRule="auto"/>
        <w:ind w:left="1080"/>
        <w:contextualSpacing/>
        <w:jc w:val="both"/>
        <w:rPr>
          <w:rFonts w:asciiTheme="minorHAnsi" w:eastAsiaTheme="minorHAnsi" w:hAnsiTheme="minorHAnsi" w:cs="Arial"/>
          <w:b/>
          <w:color w:val="000000" w:themeColor="text1"/>
          <w:sz w:val="22"/>
          <w:szCs w:val="22"/>
          <w:lang w:val="es-MX" w:eastAsia="en-US"/>
        </w:rPr>
      </w:pPr>
    </w:p>
    <w:p w:rsidR="006E76C5" w:rsidRPr="00E301B0" w:rsidRDefault="006E76C5" w:rsidP="006E76C5">
      <w:pPr>
        <w:spacing w:after="160" w:line="259" w:lineRule="auto"/>
        <w:ind w:left="1080"/>
        <w:contextualSpacing/>
        <w:jc w:val="both"/>
        <w:rPr>
          <w:rFonts w:asciiTheme="minorHAnsi" w:eastAsiaTheme="minorHAnsi" w:hAnsiTheme="minorHAnsi" w:cs="Arial"/>
          <w:b/>
          <w:color w:val="000000" w:themeColor="text1"/>
          <w:sz w:val="22"/>
          <w:szCs w:val="22"/>
          <w:lang w:val="es-MX" w:eastAsia="en-US"/>
        </w:rPr>
      </w:pPr>
    </w:p>
    <w:p w:rsidR="00762236" w:rsidRPr="00F65363" w:rsidRDefault="001F4563" w:rsidP="00A910AA">
      <w:pPr>
        <w:numPr>
          <w:ilvl w:val="0"/>
          <w:numId w:val="2"/>
        </w:numPr>
        <w:spacing w:after="160" w:line="259" w:lineRule="auto"/>
        <w:contextualSpacing/>
        <w:jc w:val="both"/>
        <w:rPr>
          <w:rFonts w:asciiTheme="minorHAnsi" w:eastAsiaTheme="minorHAnsi" w:hAnsiTheme="minorHAnsi" w:cs="Arial"/>
          <w:b/>
          <w:color w:val="000000" w:themeColor="text1"/>
          <w:sz w:val="22"/>
          <w:szCs w:val="22"/>
          <w:lang w:val="es-MX" w:eastAsia="en-US"/>
        </w:rPr>
      </w:pPr>
      <w:r>
        <w:rPr>
          <w:rFonts w:asciiTheme="minorHAnsi" w:eastAsiaTheme="minorHAnsi" w:hAnsiTheme="minorHAnsi" w:cs="Arial"/>
          <w:b/>
          <w:color w:val="000000" w:themeColor="text1"/>
          <w:sz w:val="22"/>
          <w:szCs w:val="22"/>
          <w:lang w:val="es-MX" w:eastAsia="en-US"/>
        </w:rPr>
        <w:t>Lectura y aprobación del acta No 19.</w:t>
      </w:r>
    </w:p>
    <w:p w:rsidR="00F65363" w:rsidRDefault="00F65363" w:rsidP="00F65363">
      <w:pPr>
        <w:spacing w:after="160" w:line="259" w:lineRule="auto"/>
        <w:ind w:left="1080"/>
        <w:contextualSpacing/>
        <w:jc w:val="both"/>
        <w:rPr>
          <w:rFonts w:asciiTheme="minorHAnsi" w:eastAsiaTheme="minorHAnsi" w:hAnsiTheme="minorHAnsi" w:cs="Arial"/>
          <w:color w:val="000000" w:themeColor="text1"/>
          <w:sz w:val="22"/>
          <w:szCs w:val="22"/>
          <w:lang w:val="es-MX" w:eastAsia="en-US"/>
        </w:rPr>
      </w:pPr>
      <w:r>
        <w:rPr>
          <w:rFonts w:asciiTheme="minorHAnsi" w:eastAsiaTheme="minorHAnsi" w:hAnsiTheme="minorHAnsi" w:cs="Arial"/>
          <w:color w:val="000000" w:themeColor="text1"/>
          <w:sz w:val="22"/>
          <w:szCs w:val="22"/>
          <w:lang w:val="es-MX" w:eastAsia="en-US"/>
        </w:rPr>
        <w:t>Se hace observación del punto B de asuntos varios, modificando la cantidad de $ 345,920.37 a $ 174,000.00</w:t>
      </w:r>
    </w:p>
    <w:p w:rsidR="00F65363" w:rsidRDefault="00F65363" w:rsidP="00F65363">
      <w:pPr>
        <w:spacing w:after="160" w:line="259" w:lineRule="auto"/>
        <w:ind w:left="1080"/>
        <w:contextualSpacing/>
        <w:jc w:val="both"/>
        <w:rPr>
          <w:rFonts w:asciiTheme="minorHAnsi" w:eastAsiaTheme="minorHAnsi" w:hAnsiTheme="minorHAnsi" w:cs="Arial"/>
          <w:b/>
          <w:color w:val="000000" w:themeColor="text1"/>
          <w:sz w:val="22"/>
          <w:szCs w:val="22"/>
          <w:lang w:val="es-MX" w:eastAsia="en-US"/>
        </w:rPr>
      </w:pPr>
    </w:p>
    <w:p w:rsidR="006E1368" w:rsidRDefault="00F65363" w:rsidP="006E1368">
      <w:pPr>
        <w:spacing w:after="160" w:line="259" w:lineRule="auto"/>
        <w:ind w:left="1080"/>
        <w:contextualSpacing/>
        <w:jc w:val="both"/>
        <w:rPr>
          <w:rFonts w:asciiTheme="minorHAnsi" w:eastAsiaTheme="minorHAnsi" w:hAnsiTheme="minorHAnsi" w:cs="Arial"/>
          <w:color w:val="000000" w:themeColor="text1"/>
          <w:sz w:val="22"/>
          <w:szCs w:val="22"/>
          <w:lang w:val="es-MX" w:eastAsia="en-US"/>
        </w:rPr>
      </w:pPr>
      <w:r>
        <w:rPr>
          <w:rFonts w:asciiTheme="minorHAnsi" w:eastAsiaTheme="minorHAnsi" w:hAnsiTheme="minorHAnsi" w:cs="Arial"/>
          <w:color w:val="000000" w:themeColor="text1"/>
          <w:sz w:val="22"/>
          <w:szCs w:val="22"/>
          <w:lang w:val="es-MX" w:eastAsia="en-US"/>
        </w:rPr>
        <w:t xml:space="preserve"> Acuerdo: se aprueba por unanimidad.</w:t>
      </w:r>
    </w:p>
    <w:p w:rsidR="00D82FB4" w:rsidRDefault="00D82FB4" w:rsidP="006E1368">
      <w:pPr>
        <w:spacing w:after="160" w:line="259" w:lineRule="auto"/>
        <w:ind w:left="1080"/>
        <w:contextualSpacing/>
        <w:jc w:val="both"/>
        <w:rPr>
          <w:rFonts w:asciiTheme="minorHAnsi" w:eastAsiaTheme="minorHAnsi" w:hAnsiTheme="minorHAnsi" w:cs="Arial"/>
          <w:color w:val="000000" w:themeColor="text1"/>
          <w:sz w:val="22"/>
          <w:szCs w:val="22"/>
          <w:lang w:val="es-MX" w:eastAsia="en-US"/>
        </w:rPr>
      </w:pPr>
    </w:p>
    <w:p w:rsidR="00D82FB4" w:rsidRPr="006E1368" w:rsidRDefault="00D82FB4" w:rsidP="006E1368">
      <w:pPr>
        <w:spacing w:after="160" w:line="259" w:lineRule="auto"/>
        <w:ind w:left="1080"/>
        <w:contextualSpacing/>
        <w:jc w:val="both"/>
        <w:rPr>
          <w:rFonts w:asciiTheme="minorHAnsi" w:eastAsiaTheme="minorHAnsi" w:hAnsiTheme="minorHAnsi" w:cs="Arial"/>
          <w:color w:val="000000" w:themeColor="text1"/>
          <w:sz w:val="22"/>
          <w:szCs w:val="22"/>
          <w:lang w:val="es-MX" w:eastAsia="en-US"/>
        </w:rPr>
      </w:pPr>
    </w:p>
    <w:p w:rsidR="00D82FB4" w:rsidRDefault="001F4563" w:rsidP="00D82FB4">
      <w:pPr>
        <w:numPr>
          <w:ilvl w:val="0"/>
          <w:numId w:val="2"/>
        </w:numPr>
        <w:spacing w:after="160" w:line="259" w:lineRule="auto"/>
        <w:contextualSpacing/>
        <w:jc w:val="both"/>
        <w:rPr>
          <w:rFonts w:asciiTheme="minorHAnsi" w:eastAsiaTheme="minorHAnsi" w:hAnsiTheme="minorHAnsi" w:cs="Arial"/>
          <w:b/>
          <w:color w:val="000000" w:themeColor="text1"/>
          <w:sz w:val="22"/>
          <w:szCs w:val="22"/>
          <w:lang w:val="es-MX" w:eastAsia="en-US"/>
        </w:rPr>
      </w:pPr>
      <w:r>
        <w:rPr>
          <w:rFonts w:asciiTheme="minorHAnsi" w:eastAsiaTheme="minorHAnsi" w:hAnsiTheme="minorHAnsi" w:cs="Arial"/>
          <w:b/>
          <w:color w:val="000000" w:themeColor="text1"/>
          <w:sz w:val="22"/>
          <w:szCs w:val="22"/>
          <w:lang w:val="es-MX" w:eastAsia="en-US"/>
        </w:rPr>
        <w:t>Solicitud de aprobación para dar en comodato el predio rustico denominado “Santiago” donde se encuentra construida la casa del estudiante, al Centro Universitario del Norte  de la Universidad de Guadalajara.</w:t>
      </w:r>
    </w:p>
    <w:p w:rsidR="00EC1735" w:rsidRPr="00F65363" w:rsidRDefault="00EC1735" w:rsidP="00EC1735">
      <w:pPr>
        <w:pStyle w:val="Prrafodelista"/>
        <w:spacing w:after="160" w:line="259" w:lineRule="auto"/>
        <w:ind w:left="1080"/>
        <w:rPr>
          <w:rFonts w:asciiTheme="minorHAnsi" w:eastAsiaTheme="minorHAnsi" w:hAnsiTheme="minorHAnsi" w:cs="Arial"/>
          <w:color w:val="000000" w:themeColor="text1"/>
          <w:sz w:val="22"/>
          <w:szCs w:val="22"/>
          <w:lang w:val="es-MX" w:eastAsia="en-US"/>
        </w:rPr>
      </w:pPr>
      <w:r w:rsidRPr="00F65363">
        <w:rPr>
          <w:rFonts w:asciiTheme="minorHAnsi" w:eastAsiaTheme="minorHAnsi" w:hAnsiTheme="minorHAnsi" w:cs="Arial"/>
          <w:color w:val="000000" w:themeColor="text1"/>
          <w:sz w:val="22"/>
          <w:szCs w:val="22"/>
          <w:lang w:val="es-MX" w:eastAsia="en-US"/>
        </w:rPr>
        <w:t>Lic. Rodolfo expone la necesidad de implementar el comodato para entregar la casa del estudiante a la Universidad de Guadalajara.</w:t>
      </w:r>
    </w:p>
    <w:p w:rsidR="00EC1735" w:rsidRDefault="00EC1735" w:rsidP="00EC1735">
      <w:pPr>
        <w:spacing w:after="160" w:line="259" w:lineRule="auto"/>
        <w:ind w:left="1080"/>
        <w:contextualSpacing/>
        <w:jc w:val="both"/>
        <w:rPr>
          <w:rFonts w:asciiTheme="minorHAnsi" w:eastAsiaTheme="minorHAnsi" w:hAnsiTheme="minorHAnsi" w:cs="Arial"/>
          <w:b/>
          <w:color w:val="000000" w:themeColor="text1"/>
          <w:sz w:val="22"/>
          <w:szCs w:val="22"/>
          <w:lang w:val="es-MX" w:eastAsia="en-US"/>
        </w:rPr>
      </w:pPr>
    </w:p>
    <w:p w:rsidR="001F4563" w:rsidRDefault="001F4563" w:rsidP="006E76C5">
      <w:pPr>
        <w:spacing w:after="160" w:line="259" w:lineRule="auto"/>
        <w:contextualSpacing/>
        <w:jc w:val="both"/>
        <w:rPr>
          <w:rFonts w:asciiTheme="minorHAnsi" w:eastAsiaTheme="minorHAnsi" w:hAnsiTheme="minorHAnsi" w:cs="Arial"/>
          <w:b/>
          <w:color w:val="000000" w:themeColor="text1"/>
          <w:sz w:val="22"/>
          <w:szCs w:val="22"/>
          <w:lang w:val="es-MX" w:eastAsia="en-US"/>
        </w:rPr>
      </w:pPr>
    </w:p>
    <w:p w:rsidR="001F4563" w:rsidRDefault="001F4563" w:rsidP="006E76C5">
      <w:pPr>
        <w:spacing w:after="160" w:line="259" w:lineRule="auto"/>
        <w:contextualSpacing/>
        <w:jc w:val="both"/>
        <w:rPr>
          <w:rFonts w:asciiTheme="minorHAnsi" w:eastAsiaTheme="minorHAnsi" w:hAnsiTheme="minorHAnsi" w:cs="Arial"/>
          <w:b/>
          <w:color w:val="000000" w:themeColor="text1"/>
          <w:sz w:val="22"/>
          <w:szCs w:val="22"/>
          <w:lang w:val="es-MX" w:eastAsia="en-US"/>
        </w:rPr>
      </w:pPr>
    </w:p>
    <w:p w:rsidR="001F4563" w:rsidRDefault="001F4563" w:rsidP="001F4563">
      <w:pPr>
        <w:spacing w:after="160" w:line="259" w:lineRule="auto"/>
        <w:ind w:left="1080"/>
        <w:contextualSpacing/>
        <w:jc w:val="both"/>
        <w:rPr>
          <w:rFonts w:asciiTheme="minorHAnsi" w:eastAsiaTheme="minorHAnsi" w:hAnsiTheme="minorHAnsi" w:cs="Arial"/>
          <w:color w:val="000000" w:themeColor="text1"/>
          <w:sz w:val="22"/>
          <w:szCs w:val="22"/>
          <w:lang w:val="es-MX" w:eastAsia="en-US"/>
        </w:rPr>
      </w:pPr>
      <w:r>
        <w:rPr>
          <w:rFonts w:asciiTheme="minorHAnsi" w:eastAsiaTheme="minorHAnsi" w:hAnsiTheme="minorHAnsi" w:cs="Arial"/>
          <w:color w:val="000000" w:themeColor="text1"/>
          <w:sz w:val="22"/>
          <w:szCs w:val="22"/>
          <w:lang w:val="es-MX" w:eastAsia="en-US"/>
        </w:rPr>
        <w:t xml:space="preserve">Acuerdo: </w:t>
      </w:r>
      <w:r w:rsidR="00F65363">
        <w:rPr>
          <w:rFonts w:asciiTheme="minorHAnsi" w:eastAsiaTheme="minorHAnsi" w:hAnsiTheme="minorHAnsi" w:cs="Arial"/>
          <w:color w:val="000000" w:themeColor="text1"/>
          <w:sz w:val="22"/>
          <w:szCs w:val="22"/>
          <w:lang w:val="es-MX" w:eastAsia="en-US"/>
        </w:rPr>
        <w:t xml:space="preserve">es aprobado por unanimidad la firma de comodato y ceder la casa del estudiante a la </w:t>
      </w:r>
      <w:proofErr w:type="spellStart"/>
      <w:r w:rsidR="00F65363">
        <w:rPr>
          <w:rFonts w:asciiTheme="minorHAnsi" w:eastAsiaTheme="minorHAnsi" w:hAnsiTheme="minorHAnsi" w:cs="Arial"/>
          <w:color w:val="000000" w:themeColor="text1"/>
          <w:sz w:val="22"/>
          <w:szCs w:val="22"/>
          <w:lang w:val="es-MX" w:eastAsia="en-US"/>
        </w:rPr>
        <w:t>UdeG</w:t>
      </w:r>
      <w:proofErr w:type="spellEnd"/>
      <w:r w:rsidR="00F65363">
        <w:rPr>
          <w:rFonts w:asciiTheme="minorHAnsi" w:eastAsiaTheme="minorHAnsi" w:hAnsiTheme="minorHAnsi" w:cs="Arial"/>
          <w:color w:val="000000" w:themeColor="text1"/>
          <w:sz w:val="22"/>
          <w:szCs w:val="22"/>
          <w:lang w:val="es-MX" w:eastAsia="en-US"/>
        </w:rPr>
        <w:t>.</w:t>
      </w:r>
    </w:p>
    <w:p w:rsidR="00435E3B" w:rsidRDefault="00435E3B" w:rsidP="00435E3B">
      <w:pPr>
        <w:spacing w:after="160" w:line="259" w:lineRule="auto"/>
        <w:contextualSpacing/>
        <w:jc w:val="both"/>
        <w:rPr>
          <w:rFonts w:asciiTheme="minorHAnsi" w:eastAsiaTheme="minorHAnsi" w:hAnsiTheme="minorHAnsi" w:cs="Arial"/>
          <w:b/>
          <w:color w:val="000000" w:themeColor="text1"/>
          <w:sz w:val="22"/>
          <w:szCs w:val="22"/>
          <w:lang w:val="es-MX" w:eastAsia="en-US"/>
        </w:rPr>
      </w:pPr>
    </w:p>
    <w:p w:rsidR="00435E3B" w:rsidRPr="00E301B0" w:rsidRDefault="00435E3B" w:rsidP="00435E3B">
      <w:pPr>
        <w:spacing w:after="160" w:line="259" w:lineRule="auto"/>
        <w:contextualSpacing/>
        <w:jc w:val="both"/>
        <w:rPr>
          <w:rFonts w:asciiTheme="minorHAnsi" w:eastAsiaTheme="minorHAnsi" w:hAnsiTheme="minorHAnsi" w:cs="Arial"/>
          <w:b/>
          <w:color w:val="000000" w:themeColor="text1"/>
          <w:sz w:val="22"/>
          <w:szCs w:val="22"/>
          <w:lang w:val="es-MX" w:eastAsia="en-US"/>
        </w:rPr>
      </w:pPr>
    </w:p>
    <w:p w:rsidR="001F4563" w:rsidRDefault="001F4563" w:rsidP="00A910AA">
      <w:pPr>
        <w:numPr>
          <w:ilvl w:val="0"/>
          <w:numId w:val="2"/>
        </w:numPr>
        <w:spacing w:after="160" w:line="259" w:lineRule="auto"/>
        <w:contextualSpacing/>
        <w:jc w:val="both"/>
        <w:rPr>
          <w:rFonts w:asciiTheme="minorHAnsi" w:eastAsiaTheme="minorHAnsi" w:hAnsiTheme="minorHAnsi" w:cs="Arial"/>
          <w:b/>
          <w:color w:val="000000" w:themeColor="text1"/>
          <w:sz w:val="22"/>
          <w:szCs w:val="22"/>
          <w:lang w:val="es-MX" w:eastAsia="en-US"/>
        </w:rPr>
      </w:pPr>
      <w:r>
        <w:rPr>
          <w:rFonts w:asciiTheme="minorHAnsi" w:eastAsiaTheme="minorHAnsi" w:hAnsiTheme="minorHAnsi" w:cs="Arial"/>
          <w:b/>
          <w:color w:val="000000" w:themeColor="text1"/>
          <w:sz w:val="22"/>
          <w:szCs w:val="22"/>
          <w:lang w:val="es-MX" w:eastAsia="en-US"/>
        </w:rPr>
        <w:t>Autorización para suscribir convenio con la CDI (Comisión Nacional para el Desarrollo de los Pueblos Indígenas).</w:t>
      </w:r>
    </w:p>
    <w:p w:rsidR="00EC1735" w:rsidRPr="00EC1735" w:rsidRDefault="00EC1735" w:rsidP="00EC1735">
      <w:pPr>
        <w:spacing w:after="160" w:line="259" w:lineRule="auto"/>
        <w:ind w:left="1080"/>
        <w:contextualSpacing/>
        <w:jc w:val="both"/>
        <w:rPr>
          <w:rFonts w:asciiTheme="minorHAnsi" w:eastAsiaTheme="minorHAnsi" w:hAnsiTheme="minorHAnsi" w:cs="Arial"/>
          <w:color w:val="000000" w:themeColor="text1"/>
          <w:sz w:val="22"/>
          <w:szCs w:val="22"/>
          <w:lang w:val="es-MX" w:eastAsia="en-US"/>
        </w:rPr>
      </w:pPr>
      <w:r>
        <w:rPr>
          <w:rFonts w:asciiTheme="minorHAnsi" w:eastAsiaTheme="minorHAnsi" w:hAnsiTheme="minorHAnsi" w:cs="Arial"/>
          <w:color w:val="000000" w:themeColor="text1"/>
          <w:sz w:val="22"/>
          <w:szCs w:val="22"/>
          <w:lang w:val="es-MX" w:eastAsia="en-US"/>
        </w:rPr>
        <w:t xml:space="preserve">Armando, expone la necesidad de ratificar el convenio con la CDI, para que la administración municipal de Colotlàn pueda seguir ofertando los servicios de seguridad en el Albergue estudiantil </w:t>
      </w:r>
      <w:proofErr w:type="spellStart"/>
      <w:r>
        <w:rPr>
          <w:rFonts w:asciiTheme="minorHAnsi" w:eastAsiaTheme="minorHAnsi" w:hAnsiTheme="minorHAnsi" w:cs="Arial"/>
          <w:color w:val="000000" w:themeColor="text1"/>
          <w:sz w:val="22"/>
          <w:szCs w:val="22"/>
          <w:lang w:val="es-MX" w:eastAsia="en-US"/>
        </w:rPr>
        <w:t>wirrarica</w:t>
      </w:r>
      <w:proofErr w:type="spellEnd"/>
      <w:r>
        <w:rPr>
          <w:rFonts w:asciiTheme="minorHAnsi" w:eastAsiaTheme="minorHAnsi" w:hAnsiTheme="minorHAnsi" w:cs="Arial"/>
          <w:color w:val="000000" w:themeColor="text1"/>
          <w:sz w:val="22"/>
          <w:szCs w:val="22"/>
          <w:lang w:val="es-MX" w:eastAsia="en-US"/>
        </w:rPr>
        <w:t>.</w:t>
      </w:r>
    </w:p>
    <w:p w:rsidR="001F4563" w:rsidRDefault="001F4563" w:rsidP="001F4563">
      <w:pPr>
        <w:spacing w:after="160" w:line="259" w:lineRule="auto"/>
        <w:contextualSpacing/>
        <w:jc w:val="both"/>
        <w:rPr>
          <w:rFonts w:asciiTheme="minorHAnsi" w:eastAsiaTheme="minorHAnsi" w:hAnsiTheme="minorHAnsi" w:cs="Arial"/>
          <w:b/>
          <w:color w:val="000000" w:themeColor="text1"/>
          <w:sz w:val="22"/>
          <w:szCs w:val="22"/>
          <w:lang w:val="es-MX" w:eastAsia="en-US"/>
        </w:rPr>
      </w:pPr>
    </w:p>
    <w:p w:rsidR="001F4563" w:rsidRDefault="001F4563" w:rsidP="001F4563">
      <w:pPr>
        <w:spacing w:after="160" w:line="259" w:lineRule="auto"/>
        <w:contextualSpacing/>
        <w:jc w:val="both"/>
        <w:rPr>
          <w:rFonts w:asciiTheme="minorHAnsi" w:eastAsiaTheme="minorHAnsi" w:hAnsiTheme="minorHAnsi" w:cs="Arial"/>
          <w:b/>
          <w:color w:val="000000" w:themeColor="text1"/>
          <w:sz w:val="22"/>
          <w:szCs w:val="22"/>
          <w:lang w:val="es-MX" w:eastAsia="en-US"/>
        </w:rPr>
      </w:pPr>
    </w:p>
    <w:p w:rsidR="001F4563" w:rsidRDefault="001F4563" w:rsidP="001F4563">
      <w:pPr>
        <w:spacing w:after="160" w:line="259" w:lineRule="auto"/>
        <w:ind w:left="1080"/>
        <w:contextualSpacing/>
        <w:jc w:val="both"/>
        <w:rPr>
          <w:rFonts w:asciiTheme="minorHAnsi" w:eastAsiaTheme="minorHAnsi" w:hAnsiTheme="minorHAnsi" w:cs="Arial"/>
          <w:color w:val="000000" w:themeColor="text1"/>
          <w:sz w:val="22"/>
          <w:szCs w:val="22"/>
          <w:lang w:val="es-MX" w:eastAsia="en-US"/>
        </w:rPr>
      </w:pPr>
      <w:r>
        <w:rPr>
          <w:rFonts w:asciiTheme="minorHAnsi" w:eastAsiaTheme="minorHAnsi" w:hAnsiTheme="minorHAnsi" w:cs="Arial"/>
          <w:color w:val="000000" w:themeColor="text1"/>
          <w:sz w:val="22"/>
          <w:szCs w:val="22"/>
          <w:lang w:val="es-MX" w:eastAsia="en-US"/>
        </w:rPr>
        <w:t xml:space="preserve">Acuerdo: </w:t>
      </w:r>
      <w:r w:rsidR="00EC1735">
        <w:rPr>
          <w:rFonts w:asciiTheme="minorHAnsi" w:eastAsiaTheme="minorHAnsi" w:hAnsiTheme="minorHAnsi" w:cs="Arial"/>
          <w:color w:val="000000" w:themeColor="text1"/>
          <w:sz w:val="22"/>
          <w:szCs w:val="22"/>
          <w:lang w:val="es-MX" w:eastAsia="en-US"/>
        </w:rPr>
        <w:t>se aprueba por unanimidad.</w:t>
      </w:r>
    </w:p>
    <w:p w:rsidR="001F4563" w:rsidRDefault="001F4563" w:rsidP="001F4563">
      <w:pPr>
        <w:spacing w:after="160" w:line="259" w:lineRule="auto"/>
        <w:contextualSpacing/>
        <w:jc w:val="both"/>
        <w:rPr>
          <w:rFonts w:asciiTheme="minorHAnsi" w:eastAsiaTheme="minorHAnsi" w:hAnsiTheme="minorHAnsi" w:cs="Arial"/>
          <w:b/>
          <w:color w:val="000000" w:themeColor="text1"/>
          <w:sz w:val="22"/>
          <w:szCs w:val="22"/>
          <w:lang w:val="es-MX" w:eastAsia="en-US"/>
        </w:rPr>
      </w:pPr>
    </w:p>
    <w:p w:rsidR="001F4563" w:rsidRDefault="001F4563" w:rsidP="001F4563">
      <w:pPr>
        <w:spacing w:after="160" w:line="259" w:lineRule="auto"/>
        <w:contextualSpacing/>
        <w:jc w:val="both"/>
        <w:rPr>
          <w:rFonts w:asciiTheme="minorHAnsi" w:eastAsiaTheme="minorHAnsi" w:hAnsiTheme="minorHAnsi" w:cs="Arial"/>
          <w:b/>
          <w:color w:val="000000" w:themeColor="text1"/>
          <w:sz w:val="22"/>
          <w:szCs w:val="22"/>
          <w:lang w:val="es-MX" w:eastAsia="en-US"/>
        </w:rPr>
      </w:pPr>
    </w:p>
    <w:p w:rsidR="001F4563" w:rsidRDefault="001F4563" w:rsidP="001F4563">
      <w:pPr>
        <w:spacing w:after="160" w:line="259" w:lineRule="auto"/>
        <w:contextualSpacing/>
        <w:jc w:val="both"/>
        <w:rPr>
          <w:rFonts w:asciiTheme="minorHAnsi" w:eastAsiaTheme="minorHAnsi" w:hAnsiTheme="minorHAnsi" w:cs="Arial"/>
          <w:b/>
          <w:color w:val="000000" w:themeColor="text1"/>
          <w:sz w:val="22"/>
          <w:szCs w:val="22"/>
          <w:lang w:val="es-MX" w:eastAsia="en-US"/>
        </w:rPr>
      </w:pPr>
    </w:p>
    <w:p w:rsidR="001F4563" w:rsidRDefault="00EC1735" w:rsidP="001F4563">
      <w:pPr>
        <w:numPr>
          <w:ilvl w:val="0"/>
          <w:numId w:val="2"/>
        </w:numPr>
        <w:spacing w:after="160" w:line="259" w:lineRule="auto"/>
        <w:contextualSpacing/>
        <w:jc w:val="both"/>
        <w:rPr>
          <w:rFonts w:asciiTheme="minorHAnsi" w:eastAsiaTheme="minorHAnsi" w:hAnsiTheme="minorHAnsi" w:cs="Arial"/>
          <w:b/>
          <w:color w:val="000000" w:themeColor="text1"/>
          <w:sz w:val="22"/>
          <w:szCs w:val="22"/>
          <w:lang w:val="es-MX" w:eastAsia="en-US"/>
        </w:rPr>
      </w:pPr>
      <w:r>
        <w:rPr>
          <w:rFonts w:asciiTheme="minorHAnsi" w:eastAsiaTheme="minorHAnsi" w:hAnsiTheme="minorHAnsi" w:cs="Arial"/>
          <w:b/>
          <w:color w:val="000000" w:themeColor="text1"/>
          <w:sz w:val="22"/>
          <w:szCs w:val="22"/>
          <w:lang w:val="es-MX" w:eastAsia="en-US"/>
        </w:rPr>
        <w:t>S</w:t>
      </w:r>
      <w:r w:rsidRPr="00EC1735">
        <w:rPr>
          <w:rFonts w:asciiTheme="minorHAnsi" w:eastAsiaTheme="minorHAnsi" w:hAnsiTheme="minorHAnsi" w:cs="Arial"/>
          <w:b/>
          <w:color w:val="000000" w:themeColor="text1"/>
          <w:sz w:val="22"/>
          <w:szCs w:val="22"/>
          <w:lang w:val="es-MX" w:eastAsia="en-US"/>
        </w:rPr>
        <w:t>uministro e instalación de tanque elevado de 20 M</w:t>
      </w:r>
      <w:r w:rsidRPr="00EC1735">
        <w:rPr>
          <w:rFonts w:asciiTheme="minorHAnsi" w:eastAsiaTheme="minorHAnsi" w:hAnsiTheme="minorHAnsi" w:cs="Arial"/>
          <w:b/>
          <w:color w:val="000000" w:themeColor="text1"/>
          <w:sz w:val="22"/>
          <w:szCs w:val="22"/>
          <w:vertAlign w:val="superscript"/>
          <w:lang w:val="es-MX" w:eastAsia="en-US"/>
        </w:rPr>
        <w:t>3</w:t>
      </w:r>
      <w:r w:rsidRPr="00EC1735">
        <w:rPr>
          <w:rFonts w:asciiTheme="minorHAnsi" w:eastAsiaTheme="minorHAnsi" w:hAnsiTheme="minorHAnsi" w:cs="Arial"/>
          <w:b/>
          <w:color w:val="000000" w:themeColor="text1"/>
          <w:sz w:val="22"/>
          <w:szCs w:val="22"/>
          <w:lang w:val="es-MX" w:eastAsia="en-US"/>
        </w:rPr>
        <w:t xml:space="preserve"> en la Comunidad del Refugio</w:t>
      </w:r>
      <w:r>
        <w:rPr>
          <w:rFonts w:asciiTheme="minorHAnsi" w:eastAsiaTheme="minorHAnsi" w:hAnsiTheme="minorHAnsi" w:cs="Arial"/>
          <w:b/>
          <w:color w:val="000000" w:themeColor="text1"/>
          <w:sz w:val="22"/>
          <w:szCs w:val="22"/>
          <w:lang w:val="es-MX" w:eastAsia="en-US"/>
        </w:rPr>
        <w:t xml:space="preserve"> del programa FAIS.</w:t>
      </w:r>
    </w:p>
    <w:p w:rsidR="00EC1735" w:rsidRDefault="00EC1735" w:rsidP="00EC1735">
      <w:pPr>
        <w:spacing w:after="160" w:line="259" w:lineRule="auto"/>
        <w:ind w:left="1080"/>
        <w:contextualSpacing/>
        <w:jc w:val="both"/>
        <w:rPr>
          <w:rFonts w:asciiTheme="minorHAnsi" w:eastAsiaTheme="minorHAnsi" w:hAnsiTheme="minorHAnsi" w:cs="Arial"/>
          <w:color w:val="000000" w:themeColor="text1"/>
          <w:sz w:val="22"/>
          <w:szCs w:val="22"/>
          <w:lang w:val="es-MX" w:eastAsia="en-US"/>
        </w:rPr>
      </w:pPr>
      <w:r>
        <w:rPr>
          <w:rFonts w:asciiTheme="minorHAnsi" w:eastAsiaTheme="minorHAnsi" w:hAnsiTheme="minorHAnsi" w:cs="Arial"/>
          <w:color w:val="000000" w:themeColor="text1"/>
          <w:sz w:val="22"/>
          <w:szCs w:val="22"/>
          <w:lang w:val="es-MX" w:eastAsia="en-US"/>
        </w:rPr>
        <w:t>Armando expone la necesidad del suministrar e instalar un tanque elevado metálico con una capacidad de 20 M</w:t>
      </w:r>
      <w:r>
        <w:rPr>
          <w:rFonts w:asciiTheme="minorHAnsi" w:eastAsiaTheme="minorHAnsi" w:hAnsiTheme="minorHAnsi" w:cs="Arial"/>
          <w:color w:val="000000" w:themeColor="text1"/>
          <w:sz w:val="22"/>
          <w:szCs w:val="22"/>
          <w:vertAlign w:val="superscript"/>
          <w:lang w:val="es-MX" w:eastAsia="en-US"/>
        </w:rPr>
        <w:t>3</w:t>
      </w:r>
      <w:r>
        <w:rPr>
          <w:rFonts w:asciiTheme="minorHAnsi" w:eastAsiaTheme="minorHAnsi" w:hAnsiTheme="minorHAnsi" w:cs="Arial"/>
          <w:color w:val="000000" w:themeColor="text1"/>
          <w:sz w:val="22"/>
          <w:szCs w:val="22"/>
          <w:lang w:val="es-MX" w:eastAsia="en-US"/>
        </w:rPr>
        <w:t>, el cual servirá como depósito para otorgar el eficiente servicio de agua a la comunidad de San Rafael del Refugio, el costo es de $ 595, 286.00.</w:t>
      </w:r>
    </w:p>
    <w:p w:rsidR="00EC1735" w:rsidRDefault="00EC1735" w:rsidP="00EC1735">
      <w:pPr>
        <w:spacing w:after="160" w:line="259" w:lineRule="auto"/>
        <w:ind w:left="1080"/>
        <w:contextualSpacing/>
        <w:jc w:val="both"/>
        <w:rPr>
          <w:rFonts w:asciiTheme="minorHAnsi" w:eastAsiaTheme="minorHAnsi" w:hAnsiTheme="minorHAnsi" w:cs="Arial"/>
          <w:color w:val="000000" w:themeColor="text1"/>
          <w:sz w:val="22"/>
          <w:szCs w:val="22"/>
          <w:lang w:val="es-MX" w:eastAsia="en-US"/>
        </w:rPr>
      </w:pPr>
    </w:p>
    <w:p w:rsidR="00EC1735" w:rsidRDefault="00EC1735" w:rsidP="00EC1735">
      <w:pPr>
        <w:spacing w:after="160" w:line="259" w:lineRule="auto"/>
        <w:ind w:left="1080"/>
        <w:contextualSpacing/>
        <w:jc w:val="both"/>
        <w:rPr>
          <w:rFonts w:asciiTheme="minorHAnsi" w:eastAsiaTheme="minorHAnsi" w:hAnsiTheme="minorHAnsi" w:cs="Arial"/>
          <w:color w:val="000000" w:themeColor="text1"/>
          <w:sz w:val="22"/>
          <w:szCs w:val="22"/>
          <w:lang w:val="es-MX" w:eastAsia="en-US"/>
        </w:rPr>
      </w:pPr>
      <w:r>
        <w:rPr>
          <w:rFonts w:asciiTheme="minorHAnsi" w:eastAsiaTheme="minorHAnsi" w:hAnsiTheme="minorHAnsi" w:cs="Arial"/>
          <w:color w:val="000000" w:themeColor="text1"/>
          <w:sz w:val="22"/>
          <w:szCs w:val="22"/>
          <w:lang w:val="es-MX" w:eastAsia="en-US"/>
        </w:rPr>
        <w:t>Acuerdo: Es aprobado por unanimidad.</w:t>
      </w:r>
    </w:p>
    <w:p w:rsidR="00EC1735" w:rsidRPr="00EC1735" w:rsidRDefault="00EC1735" w:rsidP="00EC1735">
      <w:pPr>
        <w:spacing w:after="160" w:line="259" w:lineRule="auto"/>
        <w:ind w:left="1080"/>
        <w:contextualSpacing/>
        <w:jc w:val="both"/>
        <w:rPr>
          <w:rFonts w:asciiTheme="minorHAnsi" w:eastAsiaTheme="minorHAnsi" w:hAnsiTheme="minorHAnsi" w:cs="Arial"/>
          <w:color w:val="000000" w:themeColor="text1"/>
          <w:sz w:val="22"/>
          <w:szCs w:val="22"/>
          <w:lang w:val="es-MX" w:eastAsia="en-US"/>
        </w:rPr>
      </w:pPr>
    </w:p>
    <w:p w:rsidR="00EC1735" w:rsidRDefault="00EC1735" w:rsidP="001F4563">
      <w:pPr>
        <w:numPr>
          <w:ilvl w:val="0"/>
          <w:numId w:val="2"/>
        </w:numPr>
        <w:spacing w:after="160" w:line="259" w:lineRule="auto"/>
        <w:contextualSpacing/>
        <w:jc w:val="both"/>
        <w:rPr>
          <w:rFonts w:asciiTheme="minorHAnsi" w:eastAsiaTheme="minorHAnsi" w:hAnsiTheme="minorHAnsi" w:cs="Arial"/>
          <w:b/>
          <w:color w:val="000000" w:themeColor="text1"/>
          <w:sz w:val="22"/>
          <w:szCs w:val="22"/>
          <w:lang w:val="es-MX" w:eastAsia="en-US"/>
        </w:rPr>
      </w:pPr>
      <w:r>
        <w:rPr>
          <w:rFonts w:asciiTheme="minorHAnsi" w:eastAsiaTheme="minorHAnsi" w:hAnsiTheme="minorHAnsi" w:cs="Arial"/>
          <w:b/>
          <w:color w:val="000000" w:themeColor="text1"/>
          <w:sz w:val="22"/>
          <w:szCs w:val="22"/>
          <w:lang w:val="es-MX" w:eastAsia="en-US"/>
        </w:rPr>
        <w:t>Asuntos varios</w:t>
      </w:r>
    </w:p>
    <w:p w:rsidR="001F4563" w:rsidRDefault="001F4563" w:rsidP="001F4563">
      <w:pPr>
        <w:spacing w:after="160" w:line="259" w:lineRule="auto"/>
        <w:contextualSpacing/>
        <w:jc w:val="both"/>
        <w:rPr>
          <w:rFonts w:asciiTheme="minorHAnsi" w:eastAsiaTheme="minorHAnsi" w:hAnsiTheme="minorHAnsi" w:cs="Arial"/>
          <w:b/>
          <w:color w:val="000000" w:themeColor="text1"/>
          <w:sz w:val="22"/>
          <w:szCs w:val="22"/>
          <w:lang w:val="es-MX" w:eastAsia="en-US"/>
        </w:rPr>
      </w:pPr>
    </w:p>
    <w:p w:rsidR="001F4563" w:rsidRPr="00A65832" w:rsidRDefault="001F4563" w:rsidP="001F4563">
      <w:pPr>
        <w:pStyle w:val="Prrafodelista"/>
        <w:numPr>
          <w:ilvl w:val="0"/>
          <w:numId w:val="4"/>
        </w:numPr>
        <w:spacing w:after="160" w:line="259" w:lineRule="auto"/>
        <w:jc w:val="both"/>
        <w:rPr>
          <w:rFonts w:asciiTheme="minorHAnsi" w:eastAsiaTheme="minorHAnsi" w:hAnsiTheme="minorHAnsi" w:cs="Arial"/>
          <w:b/>
          <w:color w:val="000000" w:themeColor="text1"/>
          <w:sz w:val="22"/>
          <w:szCs w:val="22"/>
          <w:lang w:val="es-MX" w:eastAsia="en-US"/>
        </w:rPr>
      </w:pPr>
      <w:r>
        <w:rPr>
          <w:rFonts w:asciiTheme="minorHAnsi" w:eastAsiaTheme="minorHAnsi" w:hAnsiTheme="minorHAnsi" w:cs="Arial"/>
          <w:color w:val="000000" w:themeColor="text1"/>
          <w:sz w:val="22"/>
          <w:szCs w:val="22"/>
          <w:lang w:val="es-MX" w:eastAsia="en-US"/>
        </w:rPr>
        <w:t>Giros restringidos.</w:t>
      </w:r>
    </w:p>
    <w:p w:rsidR="00A65832" w:rsidRDefault="00A65832" w:rsidP="00A65832">
      <w:pPr>
        <w:pStyle w:val="Prrafodelista"/>
        <w:spacing w:after="160" w:line="259" w:lineRule="auto"/>
        <w:ind w:left="1069"/>
        <w:jc w:val="both"/>
        <w:rPr>
          <w:rFonts w:asciiTheme="minorHAnsi" w:eastAsiaTheme="minorHAnsi" w:hAnsiTheme="minorHAnsi" w:cs="Arial"/>
          <w:color w:val="000000" w:themeColor="text1"/>
          <w:sz w:val="22"/>
          <w:szCs w:val="22"/>
          <w:lang w:val="es-MX" w:eastAsia="en-US"/>
        </w:rPr>
      </w:pPr>
      <w:r>
        <w:rPr>
          <w:rFonts w:asciiTheme="minorHAnsi" w:eastAsiaTheme="minorHAnsi" w:hAnsiTheme="minorHAnsi" w:cs="Arial"/>
          <w:color w:val="000000" w:themeColor="text1"/>
          <w:sz w:val="22"/>
          <w:szCs w:val="22"/>
          <w:lang w:val="es-MX" w:eastAsia="en-US"/>
        </w:rPr>
        <w:t>El Lic. Rodolfo, pone  consideración dos solicitudes de giros restringidos:</w:t>
      </w:r>
    </w:p>
    <w:p w:rsidR="00A65832" w:rsidRPr="00A65832" w:rsidRDefault="00A65832" w:rsidP="00A65832">
      <w:pPr>
        <w:pStyle w:val="Prrafodelista"/>
        <w:numPr>
          <w:ilvl w:val="0"/>
          <w:numId w:val="12"/>
        </w:numPr>
        <w:spacing w:after="160" w:line="259" w:lineRule="auto"/>
        <w:jc w:val="both"/>
        <w:rPr>
          <w:rFonts w:asciiTheme="minorHAnsi" w:eastAsiaTheme="minorHAnsi" w:hAnsiTheme="minorHAnsi" w:cs="Arial"/>
          <w:b/>
          <w:color w:val="000000" w:themeColor="text1"/>
          <w:sz w:val="22"/>
          <w:szCs w:val="22"/>
          <w:lang w:val="es-MX" w:eastAsia="en-US"/>
        </w:rPr>
      </w:pPr>
      <w:r>
        <w:rPr>
          <w:rFonts w:asciiTheme="minorHAnsi" w:eastAsiaTheme="minorHAnsi" w:hAnsiTheme="minorHAnsi" w:cs="Arial"/>
          <w:color w:val="000000" w:themeColor="text1"/>
          <w:sz w:val="22"/>
          <w:szCs w:val="22"/>
          <w:lang w:val="es-MX" w:eastAsia="en-US"/>
        </w:rPr>
        <w:t>Venta de cerveza en envase cerrado anexo a lonchería, en la comunidad de Dolores.</w:t>
      </w:r>
    </w:p>
    <w:p w:rsidR="00A65832" w:rsidRPr="00A65832" w:rsidRDefault="00A65832" w:rsidP="00A65832">
      <w:pPr>
        <w:pStyle w:val="Prrafodelista"/>
        <w:spacing w:after="160" w:line="259" w:lineRule="auto"/>
        <w:ind w:left="1429"/>
        <w:jc w:val="both"/>
        <w:rPr>
          <w:rFonts w:asciiTheme="minorHAnsi" w:eastAsiaTheme="minorHAnsi" w:hAnsiTheme="minorHAnsi" w:cs="Arial"/>
          <w:color w:val="000000" w:themeColor="text1"/>
          <w:sz w:val="22"/>
          <w:szCs w:val="22"/>
          <w:lang w:val="es-MX" w:eastAsia="en-US"/>
        </w:rPr>
      </w:pPr>
      <w:r>
        <w:rPr>
          <w:rFonts w:asciiTheme="minorHAnsi" w:eastAsiaTheme="minorHAnsi" w:hAnsiTheme="minorHAnsi" w:cs="Arial"/>
          <w:color w:val="000000" w:themeColor="text1"/>
          <w:sz w:val="22"/>
          <w:szCs w:val="22"/>
          <w:lang w:val="es-MX" w:eastAsia="en-US"/>
        </w:rPr>
        <w:t>Acuerdo: es negada por unanimidad</w:t>
      </w:r>
      <w:r>
        <w:rPr>
          <w:rFonts w:asciiTheme="minorHAnsi" w:eastAsiaTheme="minorHAnsi" w:hAnsiTheme="minorHAnsi" w:cs="Arial"/>
          <w:color w:val="000000" w:themeColor="text1"/>
          <w:sz w:val="22"/>
          <w:szCs w:val="22"/>
          <w:lang w:val="es-MX" w:eastAsia="en-US"/>
        </w:rPr>
        <w:t>.</w:t>
      </w:r>
    </w:p>
    <w:p w:rsidR="00A65832" w:rsidRPr="00A65832" w:rsidRDefault="00A65832" w:rsidP="00A65832">
      <w:pPr>
        <w:pStyle w:val="Prrafodelista"/>
        <w:spacing w:after="160" w:line="259" w:lineRule="auto"/>
        <w:ind w:left="1429"/>
        <w:jc w:val="both"/>
        <w:rPr>
          <w:rFonts w:asciiTheme="minorHAnsi" w:eastAsiaTheme="minorHAnsi" w:hAnsiTheme="minorHAnsi" w:cs="Arial"/>
          <w:b/>
          <w:color w:val="000000" w:themeColor="text1"/>
          <w:sz w:val="22"/>
          <w:szCs w:val="22"/>
          <w:lang w:val="es-MX" w:eastAsia="en-US"/>
        </w:rPr>
      </w:pPr>
    </w:p>
    <w:p w:rsidR="00A65832" w:rsidRPr="00A65832" w:rsidRDefault="00A65832" w:rsidP="00A65832">
      <w:pPr>
        <w:pStyle w:val="Prrafodelista"/>
        <w:numPr>
          <w:ilvl w:val="0"/>
          <w:numId w:val="12"/>
        </w:numPr>
        <w:spacing w:after="160" w:line="259" w:lineRule="auto"/>
        <w:jc w:val="both"/>
        <w:rPr>
          <w:rFonts w:asciiTheme="minorHAnsi" w:eastAsiaTheme="minorHAnsi" w:hAnsiTheme="minorHAnsi" w:cs="Arial"/>
          <w:b/>
          <w:color w:val="000000" w:themeColor="text1"/>
          <w:sz w:val="22"/>
          <w:szCs w:val="22"/>
          <w:lang w:val="es-MX" w:eastAsia="en-US"/>
        </w:rPr>
      </w:pPr>
      <w:r>
        <w:rPr>
          <w:rFonts w:asciiTheme="minorHAnsi" w:eastAsiaTheme="minorHAnsi" w:hAnsiTheme="minorHAnsi" w:cs="Arial"/>
          <w:color w:val="000000" w:themeColor="text1"/>
          <w:sz w:val="22"/>
          <w:szCs w:val="22"/>
          <w:lang w:val="es-MX" w:eastAsia="en-US"/>
        </w:rPr>
        <w:t>Venta de bebidas alcohólicas o servicio de bar anexo a restaurante y hotel, en el Hotel San Luis de la cabecera Municipal.</w:t>
      </w:r>
    </w:p>
    <w:p w:rsidR="00A65832" w:rsidRPr="00A65832" w:rsidRDefault="00A65832" w:rsidP="00A65832">
      <w:pPr>
        <w:pStyle w:val="Prrafodelista"/>
        <w:spacing w:after="160" w:line="259" w:lineRule="auto"/>
        <w:ind w:left="1429"/>
        <w:jc w:val="both"/>
        <w:rPr>
          <w:rFonts w:asciiTheme="minorHAnsi" w:eastAsiaTheme="minorHAnsi" w:hAnsiTheme="minorHAnsi" w:cs="Arial"/>
          <w:color w:val="000000" w:themeColor="text1"/>
          <w:sz w:val="22"/>
          <w:szCs w:val="22"/>
          <w:lang w:val="es-MX" w:eastAsia="en-US"/>
        </w:rPr>
      </w:pPr>
      <w:r>
        <w:rPr>
          <w:rFonts w:asciiTheme="minorHAnsi" w:eastAsiaTheme="minorHAnsi" w:hAnsiTheme="minorHAnsi" w:cs="Arial"/>
          <w:color w:val="000000" w:themeColor="text1"/>
          <w:sz w:val="22"/>
          <w:szCs w:val="22"/>
          <w:lang w:val="es-MX" w:eastAsia="en-US"/>
        </w:rPr>
        <w:t xml:space="preserve">Acuerdo: es </w:t>
      </w:r>
      <w:r>
        <w:rPr>
          <w:rFonts w:asciiTheme="minorHAnsi" w:eastAsiaTheme="minorHAnsi" w:hAnsiTheme="minorHAnsi" w:cs="Arial"/>
          <w:color w:val="000000" w:themeColor="text1"/>
          <w:sz w:val="22"/>
          <w:szCs w:val="22"/>
          <w:lang w:val="es-MX" w:eastAsia="en-US"/>
        </w:rPr>
        <w:t>aprobada</w:t>
      </w:r>
      <w:r>
        <w:rPr>
          <w:rFonts w:asciiTheme="minorHAnsi" w:eastAsiaTheme="minorHAnsi" w:hAnsiTheme="minorHAnsi" w:cs="Arial"/>
          <w:color w:val="000000" w:themeColor="text1"/>
          <w:sz w:val="22"/>
          <w:szCs w:val="22"/>
          <w:lang w:val="es-MX" w:eastAsia="en-US"/>
        </w:rPr>
        <w:t xml:space="preserve"> por unanimidad.</w:t>
      </w:r>
    </w:p>
    <w:p w:rsidR="00A65832" w:rsidRPr="00A65832" w:rsidRDefault="00A65832" w:rsidP="00A65832">
      <w:pPr>
        <w:pStyle w:val="Prrafodelista"/>
        <w:spacing w:after="160" w:line="259" w:lineRule="auto"/>
        <w:ind w:left="1429"/>
        <w:jc w:val="both"/>
        <w:rPr>
          <w:rFonts w:asciiTheme="minorHAnsi" w:eastAsiaTheme="minorHAnsi" w:hAnsiTheme="minorHAnsi" w:cs="Arial"/>
          <w:b/>
          <w:color w:val="000000" w:themeColor="text1"/>
          <w:sz w:val="22"/>
          <w:szCs w:val="22"/>
          <w:lang w:val="es-MX" w:eastAsia="en-US"/>
        </w:rPr>
      </w:pPr>
    </w:p>
    <w:p w:rsidR="00A65832" w:rsidRPr="00A65832" w:rsidRDefault="00A65832" w:rsidP="00A65832">
      <w:pPr>
        <w:pStyle w:val="Prrafodelista"/>
        <w:numPr>
          <w:ilvl w:val="0"/>
          <w:numId w:val="12"/>
        </w:numPr>
        <w:spacing w:after="160" w:line="259" w:lineRule="auto"/>
        <w:jc w:val="both"/>
        <w:rPr>
          <w:rFonts w:asciiTheme="minorHAnsi" w:eastAsiaTheme="minorHAnsi" w:hAnsiTheme="minorHAnsi" w:cs="Arial"/>
          <w:b/>
          <w:color w:val="000000" w:themeColor="text1"/>
          <w:sz w:val="22"/>
          <w:szCs w:val="22"/>
          <w:lang w:val="es-MX" w:eastAsia="en-US"/>
        </w:rPr>
      </w:pPr>
      <w:r>
        <w:rPr>
          <w:rFonts w:asciiTheme="minorHAnsi" w:eastAsiaTheme="minorHAnsi" w:hAnsiTheme="minorHAnsi" w:cs="Arial"/>
          <w:color w:val="000000" w:themeColor="text1"/>
          <w:sz w:val="22"/>
          <w:szCs w:val="22"/>
          <w:lang w:val="es-MX" w:eastAsia="en-US"/>
        </w:rPr>
        <w:t>Cambio de giro de licencia del negocio la Taberna, de restaurante-bar a solo Centro Nocturno.</w:t>
      </w:r>
    </w:p>
    <w:p w:rsidR="00A65832" w:rsidRPr="00A65832" w:rsidRDefault="00A65832" w:rsidP="00A65832">
      <w:pPr>
        <w:pStyle w:val="Prrafodelista"/>
        <w:spacing w:after="160" w:line="259" w:lineRule="auto"/>
        <w:ind w:left="1429"/>
        <w:jc w:val="both"/>
        <w:rPr>
          <w:rFonts w:asciiTheme="minorHAnsi" w:eastAsiaTheme="minorHAnsi" w:hAnsiTheme="minorHAnsi" w:cs="Arial"/>
          <w:color w:val="000000" w:themeColor="text1"/>
          <w:sz w:val="22"/>
          <w:szCs w:val="22"/>
          <w:lang w:val="es-MX" w:eastAsia="en-US"/>
        </w:rPr>
      </w:pPr>
      <w:r>
        <w:rPr>
          <w:rFonts w:asciiTheme="minorHAnsi" w:eastAsiaTheme="minorHAnsi" w:hAnsiTheme="minorHAnsi" w:cs="Arial"/>
          <w:color w:val="000000" w:themeColor="text1"/>
          <w:sz w:val="22"/>
          <w:szCs w:val="22"/>
          <w:lang w:val="es-MX" w:eastAsia="en-US"/>
        </w:rPr>
        <w:t>Acuerdo: es aprobada por unanimidad.</w:t>
      </w:r>
    </w:p>
    <w:p w:rsidR="001F4563" w:rsidRDefault="001F4563" w:rsidP="001F4563">
      <w:pPr>
        <w:spacing w:after="160" w:line="259" w:lineRule="auto"/>
        <w:jc w:val="both"/>
        <w:rPr>
          <w:rFonts w:asciiTheme="minorHAnsi" w:eastAsiaTheme="minorHAnsi" w:hAnsiTheme="minorHAnsi" w:cs="Arial"/>
          <w:b/>
          <w:color w:val="000000" w:themeColor="text1"/>
          <w:sz w:val="22"/>
          <w:szCs w:val="22"/>
          <w:lang w:val="es-MX" w:eastAsia="en-US"/>
        </w:rPr>
      </w:pPr>
    </w:p>
    <w:p w:rsidR="001F4563" w:rsidRDefault="00A65832" w:rsidP="001F4563">
      <w:pPr>
        <w:pStyle w:val="Prrafodelista"/>
        <w:numPr>
          <w:ilvl w:val="0"/>
          <w:numId w:val="4"/>
        </w:numPr>
        <w:spacing w:after="160" w:line="259" w:lineRule="auto"/>
        <w:jc w:val="both"/>
        <w:rPr>
          <w:rFonts w:asciiTheme="minorHAnsi" w:eastAsiaTheme="minorHAnsi" w:hAnsiTheme="minorHAnsi" w:cs="Arial"/>
          <w:color w:val="000000" w:themeColor="text1"/>
          <w:sz w:val="22"/>
          <w:szCs w:val="22"/>
          <w:lang w:val="es-MX" w:eastAsia="en-US"/>
        </w:rPr>
      </w:pPr>
      <w:r>
        <w:rPr>
          <w:rFonts w:asciiTheme="minorHAnsi" w:eastAsiaTheme="minorHAnsi" w:hAnsiTheme="minorHAnsi" w:cs="Arial"/>
          <w:color w:val="000000" w:themeColor="text1"/>
          <w:sz w:val="22"/>
          <w:szCs w:val="22"/>
          <w:lang w:val="es-MX" w:eastAsia="en-US"/>
        </w:rPr>
        <w:t xml:space="preserve">El maestro José Gregorio, pone a consideración que en el marco de la conmemoración del Centenario de la </w:t>
      </w:r>
      <w:r w:rsidR="000E5081">
        <w:rPr>
          <w:rFonts w:asciiTheme="minorHAnsi" w:eastAsiaTheme="minorHAnsi" w:hAnsiTheme="minorHAnsi" w:cs="Arial"/>
          <w:color w:val="000000" w:themeColor="text1"/>
          <w:sz w:val="22"/>
          <w:szCs w:val="22"/>
          <w:lang w:val="es-MX" w:eastAsia="en-US"/>
        </w:rPr>
        <w:t>Constitución</w:t>
      </w:r>
      <w:r>
        <w:rPr>
          <w:rFonts w:asciiTheme="minorHAnsi" w:eastAsiaTheme="minorHAnsi" w:hAnsiTheme="minorHAnsi" w:cs="Arial"/>
          <w:color w:val="000000" w:themeColor="text1"/>
          <w:sz w:val="22"/>
          <w:szCs w:val="22"/>
          <w:lang w:val="es-MX" w:eastAsia="en-US"/>
        </w:rPr>
        <w:t xml:space="preserve"> </w:t>
      </w:r>
      <w:r w:rsidR="000E5081">
        <w:rPr>
          <w:rFonts w:asciiTheme="minorHAnsi" w:eastAsiaTheme="minorHAnsi" w:hAnsiTheme="minorHAnsi" w:cs="Arial"/>
          <w:color w:val="000000" w:themeColor="text1"/>
          <w:sz w:val="22"/>
          <w:szCs w:val="22"/>
          <w:lang w:val="es-MX" w:eastAsia="en-US"/>
        </w:rPr>
        <w:t>Política</w:t>
      </w:r>
      <w:r>
        <w:rPr>
          <w:rFonts w:asciiTheme="minorHAnsi" w:eastAsiaTheme="minorHAnsi" w:hAnsiTheme="minorHAnsi" w:cs="Arial"/>
          <w:color w:val="000000" w:themeColor="text1"/>
          <w:sz w:val="22"/>
          <w:szCs w:val="22"/>
          <w:lang w:val="es-MX" w:eastAsia="en-US"/>
        </w:rPr>
        <w:t xml:space="preserve"> de 1917</w:t>
      </w:r>
      <w:r w:rsidR="000E5081">
        <w:rPr>
          <w:rFonts w:asciiTheme="minorHAnsi" w:eastAsiaTheme="minorHAnsi" w:hAnsiTheme="minorHAnsi" w:cs="Arial"/>
          <w:color w:val="000000" w:themeColor="text1"/>
          <w:sz w:val="22"/>
          <w:szCs w:val="22"/>
          <w:lang w:val="es-MX" w:eastAsia="en-US"/>
        </w:rPr>
        <w:t xml:space="preserve">, </w:t>
      </w:r>
      <w:r>
        <w:rPr>
          <w:rFonts w:asciiTheme="minorHAnsi" w:eastAsiaTheme="minorHAnsi" w:hAnsiTheme="minorHAnsi" w:cs="Arial"/>
          <w:color w:val="000000" w:themeColor="text1"/>
          <w:sz w:val="22"/>
          <w:szCs w:val="22"/>
          <w:lang w:val="es-MX" w:eastAsia="en-US"/>
        </w:rPr>
        <w:t>el 24 de Febrero</w:t>
      </w:r>
      <w:r w:rsidR="000E5081">
        <w:rPr>
          <w:rFonts w:asciiTheme="minorHAnsi" w:eastAsiaTheme="minorHAnsi" w:hAnsiTheme="minorHAnsi" w:cs="Arial"/>
          <w:color w:val="000000" w:themeColor="text1"/>
          <w:sz w:val="22"/>
          <w:szCs w:val="22"/>
          <w:lang w:val="es-MX" w:eastAsia="en-US"/>
        </w:rPr>
        <w:t xml:space="preserve"> se realice una sesión extraordinaria de ayuntamiento en un espacio abierto, para lo cual se pone a consideración la propuesta del maestro Gregorio, así como el cambio del recinto oficial para celebraciones de sesiones de ayuntamiento, para en este caso en particular sea celebrada la 5ª sesión extraordinaria en la Plaza de Armas el día 24 de febrero 2017.</w:t>
      </w:r>
      <w:r>
        <w:rPr>
          <w:rFonts w:asciiTheme="minorHAnsi" w:eastAsiaTheme="minorHAnsi" w:hAnsiTheme="minorHAnsi" w:cs="Arial"/>
          <w:color w:val="000000" w:themeColor="text1"/>
          <w:sz w:val="22"/>
          <w:szCs w:val="22"/>
          <w:lang w:val="es-MX" w:eastAsia="en-US"/>
        </w:rPr>
        <w:t xml:space="preserve"> </w:t>
      </w:r>
    </w:p>
    <w:p w:rsidR="000E5081" w:rsidRDefault="000E5081" w:rsidP="000E5081">
      <w:pPr>
        <w:pStyle w:val="Prrafodelista"/>
        <w:spacing w:after="160" w:line="259" w:lineRule="auto"/>
        <w:ind w:left="1069"/>
        <w:jc w:val="both"/>
        <w:rPr>
          <w:rFonts w:asciiTheme="minorHAnsi" w:eastAsiaTheme="minorHAnsi" w:hAnsiTheme="minorHAnsi" w:cs="Arial"/>
          <w:color w:val="000000" w:themeColor="text1"/>
          <w:sz w:val="22"/>
          <w:szCs w:val="22"/>
          <w:lang w:val="es-MX" w:eastAsia="en-US"/>
        </w:rPr>
      </w:pPr>
    </w:p>
    <w:p w:rsidR="000E5081" w:rsidRDefault="000E5081" w:rsidP="000E5081">
      <w:pPr>
        <w:pStyle w:val="Prrafodelista"/>
        <w:spacing w:after="160" w:line="259" w:lineRule="auto"/>
        <w:ind w:left="1069"/>
        <w:jc w:val="both"/>
        <w:rPr>
          <w:rFonts w:asciiTheme="minorHAnsi" w:eastAsiaTheme="minorHAnsi" w:hAnsiTheme="minorHAnsi" w:cs="Arial"/>
          <w:color w:val="000000" w:themeColor="text1"/>
          <w:sz w:val="22"/>
          <w:szCs w:val="22"/>
          <w:lang w:val="es-MX" w:eastAsia="en-US"/>
        </w:rPr>
      </w:pPr>
      <w:r>
        <w:rPr>
          <w:rFonts w:asciiTheme="minorHAnsi" w:eastAsiaTheme="minorHAnsi" w:hAnsiTheme="minorHAnsi" w:cs="Arial"/>
          <w:color w:val="000000" w:themeColor="text1"/>
          <w:sz w:val="22"/>
          <w:szCs w:val="22"/>
          <w:lang w:val="es-MX" w:eastAsia="en-US"/>
        </w:rPr>
        <w:t>Acuerdo: es aprobado por unanimidad de los presentes.</w:t>
      </w:r>
    </w:p>
    <w:p w:rsidR="001F4563" w:rsidRDefault="001F4563" w:rsidP="001F4563">
      <w:pPr>
        <w:pStyle w:val="Prrafodelista"/>
        <w:rPr>
          <w:rFonts w:asciiTheme="minorHAnsi" w:eastAsiaTheme="minorHAnsi" w:hAnsiTheme="minorHAnsi" w:cs="Arial"/>
          <w:color w:val="000000" w:themeColor="text1"/>
          <w:sz w:val="22"/>
          <w:szCs w:val="22"/>
          <w:lang w:val="es-MX" w:eastAsia="en-US"/>
        </w:rPr>
      </w:pPr>
    </w:p>
    <w:p w:rsidR="001F4563" w:rsidRDefault="001F4563" w:rsidP="001F4563">
      <w:pPr>
        <w:pStyle w:val="Prrafodelista"/>
        <w:rPr>
          <w:rFonts w:asciiTheme="minorHAnsi" w:eastAsiaTheme="minorHAnsi" w:hAnsiTheme="minorHAnsi" w:cs="Arial"/>
          <w:color w:val="000000" w:themeColor="text1"/>
          <w:sz w:val="22"/>
          <w:szCs w:val="22"/>
          <w:lang w:val="es-MX" w:eastAsia="en-US"/>
        </w:rPr>
      </w:pPr>
    </w:p>
    <w:p w:rsidR="001F4563" w:rsidRDefault="001F4563" w:rsidP="001F4563">
      <w:pPr>
        <w:pStyle w:val="Prrafodelista"/>
        <w:rPr>
          <w:rFonts w:asciiTheme="minorHAnsi" w:eastAsiaTheme="minorHAnsi" w:hAnsiTheme="minorHAnsi" w:cs="Arial"/>
          <w:color w:val="000000" w:themeColor="text1"/>
          <w:sz w:val="22"/>
          <w:szCs w:val="22"/>
          <w:lang w:val="es-MX" w:eastAsia="en-US"/>
        </w:rPr>
      </w:pPr>
    </w:p>
    <w:p w:rsidR="001F4563" w:rsidRDefault="001F4563" w:rsidP="001F4563">
      <w:pPr>
        <w:pStyle w:val="Prrafodelista"/>
        <w:rPr>
          <w:rFonts w:asciiTheme="minorHAnsi" w:eastAsiaTheme="minorHAnsi" w:hAnsiTheme="minorHAnsi" w:cs="Arial"/>
          <w:color w:val="000000" w:themeColor="text1"/>
          <w:sz w:val="22"/>
          <w:szCs w:val="22"/>
          <w:lang w:val="es-MX" w:eastAsia="en-US"/>
        </w:rPr>
      </w:pPr>
    </w:p>
    <w:p w:rsidR="001F4563" w:rsidRPr="001F4563" w:rsidRDefault="001F4563" w:rsidP="001F4563">
      <w:pPr>
        <w:pStyle w:val="Prrafodelista"/>
        <w:rPr>
          <w:rFonts w:asciiTheme="minorHAnsi" w:eastAsiaTheme="minorHAnsi" w:hAnsiTheme="minorHAnsi" w:cs="Arial"/>
          <w:color w:val="000000" w:themeColor="text1"/>
          <w:sz w:val="22"/>
          <w:szCs w:val="22"/>
          <w:lang w:val="es-MX" w:eastAsia="en-US"/>
        </w:rPr>
      </w:pPr>
    </w:p>
    <w:p w:rsidR="001F4563" w:rsidRDefault="000E5081" w:rsidP="001F4563">
      <w:pPr>
        <w:pStyle w:val="Prrafodelista"/>
        <w:numPr>
          <w:ilvl w:val="0"/>
          <w:numId w:val="4"/>
        </w:numPr>
        <w:spacing w:after="160" w:line="259" w:lineRule="auto"/>
        <w:jc w:val="both"/>
        <w:rPr>
          <w:rFonts w:asciiTheme="minorHAnsi" w:eastAsiaTheme="minorHAnsi" w:hAnsiTheme="minorHAnsi" w:cs="Arial"/>
          <w:color w:val="000000" w:themeColor="text1"/>
          <w:sz w:val="22"/>
          <w:szCs w:val="22"/>
          <w:lang w:val="es-MX" w:eastAsia="en-US"/>
        </w:rPr>
      </w:pPr>
      <w:r>
        <w:rPr>
          <w:rFonts w:asciiTheme="minorHAnsi" w:eastAsiaTheme="minorHAnsi" w:hAnsiTheme="minorHAnsi" w:cs="Arial"/>
          <w:color w:val="000000" w:themeColor="text1"/>
          <w:sz w:val="22"/>
          <w:szCs w:val="22"/>
          <w:lang w:val="es-MX" w:eastAsia="en-US"/>
        </w:rPr>
        <w:t>x</w:t>
      </w:r>
    </w:p>
    <w:p w:rsidR="001F4563" w:rsidRDefault="001F4563" w:rsidP="001F4563">
      <w:pPr>
        <w:pStyle w:val="Prrafodelista"/>
        <w:rPr>
          <w:rFonts w:asciiTheme="minorHAnsi" w:eastAsiaTheme="minorHAnsi" w:hAnsiTheme="minorHAnsi" w:cs="Arial"/>
          <w:color w:val="000000" w:themeColor="text1"/>
          <w:sz w:val="22"/>
          <w:szCs w:val="22"/>
          <w:lang w:val="es-MX" w:eastAsia="en-US"/>
        </w:rPr>
      </w:pPr>
    </w:p>
    <w:p w:rsidR="001F4563" w:rsidRDefault="001F4563" w:rsidP="001F4563">
      <w:pPr>
        <w:pStyle w:val="Prrafodelista"/>
        <w:rPr>
          <w:rFonts w:asciiTheme="minorHAnsi" w:eastAsiaTheme="minorHAnsi" w:hAnsiTheme="minorHAnsi" w:cs="Arial"/>
          <w:color w:val="000000" w:themeColor="text1"/>
          <w:sz w:val="22"/>
          <w:szCs w:val="22"/>
          <w:lang w:val="es-MX" w:eastAsia="en-US"/>
        </w:rPr>
      </w:pPr>
    </w:p>
    <w:p w:rsidR="001F4563" w:rsidRDefault="001F4563" w:rsidP="001F4563">
      <w:pPr>
        <w:pStyle w:val="Prrafodelista"/>
        <w:rPr>
          <w:rFonts w:asciiTheme="minorHAnsi" w:eastAsiaTheme="minorHAnsi" w:hAnsiTheme="minorHAnsi" w:cs="Arial"/>
          <w:color w:val="000000" w:themeColor="text1"/>
          <w:sz w:val="22"/>
          <w:szCs w:val="22"/>
          <w:lang w:val="es-MX" w:eastAsia="en-US"/>
        </w:rPr>
      </w:pPr>
    </w:p>
    <w:p w:rsidR="001F4563" w:rsidRDefault="001F4563" w:rsidP="001F4563">
      <w:pPr>
        <w:pStyle w:val="Prrafodelista"/>
        <w:rPr>
          <w:rFonts w:asciiTheme="minorHAnsi" w:eastAsiaTheme="minorHAnsi" w:hAnsiTheme="minorHAnsi" w:cs="Arial"/>
          <w:color w:val="000000" w:themeColor="text1"/>
          <w:sz w:val="22"/>
          <w:szCs w:val="22"/>
          <w:lang w:val="es-MX" w:eastAsia="en-US"/>
        </w:rPr>
      </w:pPr>
    </w:p>
    <w:p w:rsidR="001F4563" w:rsidRPr="001F4563" w:rsidRDefault="001F4563" w:rsidP="001F4563">
      <w:pPr>
        <w:pStyle w:val="Prrafodelista"/>
        <w:rPr>
          <w:rFonts w:asciiTheme="minorHAnsi" w:eastAsiaTheme="minorHAnsi" w:hAnsiTheme="minorHAnsi" w:cs="Arial"/>
          <w:color w:val="000000" w:themeColor="text1"/>
          <w:sz w:val="22"/>
          <w:szCs w:val="22"/>
          <w:lang w:val="es-MX" w:eastAsia="en-US"/>
        </w:rPr>
      </w:pPr>
    </w:p>
    <w:p w:rsidR="001F4563" w:rsidRDefault="000E5081" w:rsidP="001F4563">
      <w:pPr>
        <w:pStyle w:val="Prrafodelista"/>
        <w:numPr>
          <w:ilvl w:val="0"/>
          <w:numId w:val="4"/>
        </w:numPr>
        <w:spacing w:after="160" w:line="259" w:lineRule="auto"/>
        <w:jc w:val="both"/>
        <w:rPr>
          <w:rFonts w:asciiTheme="minorHAnsi" w:eastAsiaTheme="minorHAnsi" w:hAnsiTheme="minorHAnsi" w:cs="Arial"/>
          <w:color w:val="000000" w:themeColor="text1"/>
          <w:sz w:val="22"/>
          <w:szCs w:val="22"/>
          <w:lang w:val="es-MX" w:eastAsia="en-US"/>
        </w:rPr>
      </w:pPr>
      <w:r>
        <w:rPr>
          <w:rFonts w:asciiTheme="minorHAnsi" w:eastAsiaTheme="minorHAnsi" w:hAnsiTheme="minorHAnsi" w:cs="Arial"/>
          <w:color w:val="000000" w:themeColor="text1"/>
          <w:sz w:val="22"/>
          <w:szCs w:val="22"/>
          <w:lang w:val="es-MX" w:eastAsia="en-US"/>
        </w:rPr>
        <w:t>x</w:t>
      </w:r>
    </w:p>
    <w:p w:rsidR="001F4563" w:rsidRDefault="001F4563" w:rsidP="001F4563">
      <w:pPr>
        <w:pStyle w:val="Prrafodelista"/>
        <w:spacing w:after="160" w:line="259" w:lineRule="auto"/>
        <w:ind w:left="1069"/>
        <w:jc w:val="both"/>
        <w:rPr>
          <w:rFonts w:asciiTheme="minorHAnsi" w:eastAsiaTheme="minorHAnsi" w:hAnsiTheme="minorHAnsi" w:cs="Arial"/>
          <w:color w:val="000000" w:themeColor="text1"/>
          <w:sz w:val="22"/>
          <w:szCs w:val="22"/>
          <w:lang w:val="es-MX" w:eastAsia="en-US"/>
        </w:rPr>
      </w:pPr>
    </w:p>
    <w:p w:rsidR="001F4563" w:rsidRDefault="001F4563" w:rsidP="001F4563">
      <w:pPr>
        <w:pStyle w:val="Prrafodelista"/>
        <w:spacing w:after="160" w:line="259" w:lineRule="auto"/>
        <w:ind w:left="1069"/>
        <w:jc w:val="both"/>
        <w:rPr>
          <w:rFonts w:asciiTheme="minorHAnsi" w:eastAsiaTheme="minorHAnsi" w:hAnsiTheme="minorHAnsi" w:cs="Arial"/>
          <w:color w:val="000000" w:themeColor="text1"/>
          <w:sz w:val="22"/>
          <w:szCs w:val="22"/>
          <w:lang w:val="es-MX" w:eastAsia="en-US"/>
        </w:rPr>
      </w:pPr>
    </w:p>
    <w:p w:rsidR="001F4563" w:rsidRDefault="001F4563" w:rsidP="001F4563">
      <w:pPr>
        <w:pStyle w:val="Prrafodelista"/>
        <w:spacing w:after="160" w:line="259" w:lineRule="auto"/>
        <w:ind w:left="1069"/>
        <w:jc w:val="both"/>
        <w:rPr>
          <w:rFonts w:asciiTheme="minorHAnsi" w:eastAsiaTheme="minorHAnsi" w:hAnsiTheme="minorHAnsi" w:cs="Arial"/>
          <w:color w:val="000000" w:themeColor="text1"/>
          <w:sz w:val="22"/>
          <w:szCs w:val="22"/>
          <w:lang w:val="es-MX" w:eastAsia="en-US"/>
        </w:rPr>
      </w:pPr>
    </w:p>
    <w:p w:rsidR="001F4563" w:rsidRDefault="001F4563" w:rsidP="001F4563">
      <w:pPr>
        <w:pStyle w:val="Prrafodelista"/>
        <w:spacing w:after="160" w:line="259" w:lineRule="auto"/>
        <w:ind w:left="1069"/>
        <w:jc w:val="both"/>
        <w:rPr>
          <w:rFonts w:asciiTheme="minorHAnsi" w:eastAsiaTheme="minorHAnsi" w:hAnsiTheme="minorHAnsi" w:cs="Arial"/>
          <w:color w:val="000000" w:themeColor="text1"/>
          <w:sz w:val="22"/>
          <w:szCs w:val="22"/>
          <w:lang w:val="es-MX" w:eastAsia="en-US"/>
        </w:rPr>
      </w:pPr>
    </w:p>
    <w:p w:rsidR="001F4563" w:rsidRDefault="001F4563" w:rsidP="001F4563">
      <w:pPr>
        <w:pStyle w:val="Prrafodelista"/>
        <w:spacing w:after="160" w:line="259" w:lineRule="auto"/>
        <w:ind w:left="1069"/>
        <w:jc w:val="both"/>
        <w:rPr>
          <w:rFonts w:asciiTheme="minorHAnsi" w:eastAsiaTheme="minorHAnsi" w:hAnsiTheme="minorHAnsi" w:cs="Arial"/>
          <w:color w:val="000000" w:themeColor="text1"/>
          <w:sz w:val="22"/>
          <w:szCs w:val="22"/>
          <w:lang w:val="es-MX" w:eastAsia="en-US"/>
        </w:rPr>
      </w:pPr>
    </w:p>
    <w:p w:rsidR="001F4563" w:rsidRDefault="000E5081" w:rsidP="001F4563">
      <w:pPr>
        <w:pStyle w:val="Prrafodelista"/>
        <w:numPr>
          <w:ilvl w:val="0"/>
          <w:numId w:val="4"/>
        </w:numPr>
        <w:spacing w:after="160" w:line="259" w:lineRule="auto"/>
        <w:jc w:val="both"/>
        <w:rPr>
          <w:rFonts w:asciiTheme="minorHAnsi" w:eastAsiaTheme="minorHAnsi" w:hAnsiTheme="minorHAnsi" w:cs="Arial"/>
          <w:color w:val="000000" w:themeColor="text1"/>
          <w:sz w:val="22"/>
          <w:szCs w:val="22"/>
          <w:lang w:val="es-MX" w:eastAsia="en-US"/>
        </w:rPr>
      </w:pPr>
      <w:r>
        <w:rPr>
          <w:rFonts w:asciiTheme="minorHAnsi" w:eastAsiaTheme="minorHAnsi" w:hAnsiTheme="minorHAnsi" w:cs="Arial"/>
          <w:color w:val="000000" w:themeColor="text1"/>
          <w:sz w:val="22"/>
          <w:szCs w:val="22"/>
          <w:lang w:val="es-MX" w:eastAsia="en-US"/>
        </w:rPr>
        <w:t>x</w:t>
      </w:r>
    </w:p>
    <w:p w:rsidR="001F4563" w:rsidRDefault="001F4563" w:rsidP="001F4563">
      <w:pPr>
        <w:pStyle w:val="Prrafodelista"/>
        <w:spacing w:after="160" w:line="259" w:lineRule="auto"/>
        <w:ind w:left="1069"/>
        <w:jc w:val="both"/>
        <w:rPr>
          <w:rFonts w:asciiTheme="minorHAnsi" w:eastAsiaTheme="minorHAnsi" w:hAnsiTheme="minorHAnsi" w:cs="Arial"/>
          <w:color w:val="000000" w:themeColor="text1"/>
          <w:sz w:val="22"/>
          <w:szCs w:val="22"/>
          <w:lang w:val="es-MX" w:eastAsia="en-US"/>
        </w:rPr>
      </w:pPr>
    </w:p>
    <w:p w:rsidR="001F4563" w:rsidRDefault="001F4563" w:rsidP="001F4563">
      <w:pPr>
        <w:pStyle w:val="Prrafodelista"/>
        <w:spacing w:after="160" w:line="259" w:lineRule="auto"/>
        <w:ind w:left="1069"/>
        <w:jc w:val="both"/>
        <w:rPr>
          <w:rFonts w:asciiTheme="minorHAnsi" w:eastAsiaTheme="minorHAnsi" w:hAnsiTheme="minorHAnsi" w:cs="Arial"/>
          <w:color w:val="000000" w:themeColor="text1"/>
          <w:sz w:val="22"/>
          <w:szCs w:val="22"/>
          <w:lang w:val="es-MX" w:eastAsia="en-US"/>
        </w:rPr>
      </w:pPr>
    </w:p>
    <w:p w:rsidR="001F4563" w:rsidRDefault="001F4563" w:rsidP="001F4563">
      <w:pPr>
        <w:pStyle w:val="Prrafodelista"/>
        <w:spacing w:after="160" w:line="259" w:lineRule="auto"/>
        <w:ind w:left="1069"/>
        <w:jc w:val="both"/>
        <w:rPr>
          <w:rFonts w:asciiTheme="minorHAnsi" w:eastAsiaTheme="minorHAnsi" w:hAnsiTheme="minorHAnsi" w:cs="Arial"/>
          <w:color w:val="000000" w:themeColor="text1"/>
          <w:sz w:val="22"/>
          <w:szCs w:val="22"/>
          <w:lang w:val="es-MX" w:eastAsia="en-US"/>
        </w:rPr>
      </w:pPr>
    </w:p>
    <w:p w:rsidR="001F4563" w:rsidRPr="001F4563" w:rsidRDefault="001F4563" w:rsidP="001F4563">
      <w:pPr>
        <w:spacing w:after="160" w:line="259" w:lineRule="auto"/>
        <w:jc w:val="both"/>
        <w:rPr>
          <w:rFonts w:asciiTheme="minorHAnsi" w:eastAsiaTheme="minorHAnsi" w:hAnsiTheme="minorHAnsi" w:cs="Arial"/>
          <w:color w:val="000000" w:themeColor="text1"/>
          <w:sz w:val="22"/>
          <w:szCs w:val="22"/>
          <w:lang w:val="es-MX" w:eastAsia="en-US"/>
        </w:rPr>
      </w:pPr>
    </w:p>
    <w:p w:rsidR="001F4563" w:rsidRDefault="000E5081" w:rsidP="001F4563">
      <w:pPr>
        <w:pStyle w:val="Prrafodelista"/>
        <w:numPr>
          <w:ilvl w:val="0"/>
          <w:numId w:val="4"/>
        </w:numPr>
        <w:spacing w:after="160" w:line="259" w:lineRule="auto"/>
        <w:jc w:val="both"/>
        <w:rPr>
          <w:rFonts w:asciiTheme="minorHAnsi" w:eastAsiaTheme="minorHAnsi" w:hAnsiTheme="minorHAnsi" w:cs="Arial"/>
          <w:color w:val="000000" w:themeColor="text1"/>
          <w:sz w:val="22"/>
          <w:szCs w:val="22"/>
          <w:lang w:val="es-MX" w:eastAsia="en-US"/>
        </w:rPr>
      </w:pPr>
      <w:r>
        <w:rPr>
          <w:rFonts w:asciiTheme="minorHAnsi" w:eastAsiaTheme="minorHAnsi" w:hAnsiTheme="minorHAnsi" w:cs="Arial"/>
          <w:color w:val="000000" w:themeColor="text1"/>
          <w:sz w:val="22"/>
          <w:szCs w:val="22"/>
          <w:lang w:val="es-MX" w:eastAsia="en-US"/>
        </w:rPr>
        <w:t>x</w:t>
      </w:r>
    </w:p>
    <w:p w:rsidR="001F4563" w:rsidRDefault="001F4563" w:rsidP="001F4563">
      <w:pPr>
        <w:pStyle w:val="Prrafodelista"/>
        <w:spacing w:after="160" w:line="259" w:lineRule="auto"/>
        <w:ind w:left="1069"/>
        <w:jc w:val="both"/>
        <w:rPr>
          <w:rFonts w:asciiTheme="minorHAnsi" w:eastAsiaTheme="minorHAnsi" w:hAnsiTheme="minorHAnsi" w:cs="Arial"/>
          <w:color w:val="000000" w:themeColor="text1"/>
          <w:sz w:val="22"/>
          <w:szCs w:val="22"/>
          <w:lang w:val="es-MX" w:eastAsia="en-US"/>
        </w:rPr>
      </w:pPr>
    </w:p>
    <w:p w:rsidR="001F4563" w:rsidRDefault="001F4563" w:rsidP="001F4563">
      <w:pPr>
        <w:pStyle w:val="Prrafodelista"/>
        <w:spacing w:after="160" w:line="259" w:lineRule="auto"/>
        <w:ind w:left="1069"/>
        <w:jc w:val="both"/>
        <w:rPr>
          <w:rFonts w:asciiTheme="minorHAnsi" w:eastAsiaTheme="minorHAnsi" w:hAnsiTheme="minorHAnsi" w:cs="Arial"/>
          <w:color w:val="000000" w:themeColor="text1"/>
          <w:sz w:val="22"/>
          <w:szCs w:val="22"/>
          <w:lang w:val="es-MX" w:eastAsia="en-US"/>
        </w:rPr>
      </w:pPr>
    </w:p>
    <w:p w:rsidR="001F4563" w:rsidRDefault="001F4563" w:rsidP="001F4563">
      <w:pPr>
        <w:pStyle w:val="Prrafodelista"/>
        <w:spacing w:after="160" w:line="259" w:lineRule="auto"/>
        <w:ind w:left="1069"/>
        <w:jc w:val="both"/>
        <w:rPr>
          <w:rFonts w:asciiTheme="minorHAnsi" w:eastAsiaTheme="minorHAnsi" w:hAnsiTheme="minorHAnsi" w:cs="Arial"/>
          <w:color w:val="000000" w:themeColor="text1"/>
          <w:sz w:val="22"/>
          <w:szCs w:val="22"/>
          <w:lang w:val="es-MX" w:eastAsia="en-US"/>
        </w:rPr>
      </w:pPr>
    </w:p>
    <w:p w:rsidR="001F4563" w:rsidRPr="001F4563" w:rsidRDefault="001F4563" w:rsidP="001F4563">
      <w:pPr>
        <w:spacing w:after="160" w:line="259" w:lineRule="auto"/>
        <w:jc w:val="both"/>
        <w:rPr>
          <w:rFonts w:asciiTheme="minorHAnsi" w:eastAsiaTheme="minorHAnsi" w:hAnsiTheme="minorHAnsi" w:cs="Arial"/>
          <w:color w:val="000000" w:themeColor="text1"/>
          <w:sz w:val="22"/>
          <w:szCs w:val="22"/>
          <w:lang w:val="es-MX" w:eastAsia="en-US"/>
        </w:rPr>
      </w:pPr>
    </w:p>
    <w:p w:rsidR="001F4563" w:rsidRDefault="000E5081" w:rsidP="001F4563">
      <w:pPr>
        <w:pStyle w:val="Prrafodelista"/>
        <w:numPr>
          <w:ilvl w:val="0"/>
          <w:numId w:val="4"/>
        </w:numPr>
        <w:spacing w:after="160" w:line="259" w:lineRule="auto"/>
        <w:jc w:val="both"/>
        <w:rPr>
          <w:rFonts w:asciiTheme="minorHAnsi" w:eastAsiaTheme="minorHAnsi" w:hAnsiTheme="minorHAnsi" w:cs="Arial"/>
          <w:color w:val="000000" w:themeColor="text1"/>
          <w:sz w:val="22"/>
          <w:szCs w:val="22"/>
          <w:lang w:val="es-MX" w:eastAsia="en-US"/>
        </w:rPr>
      </w:pPr>
      <w:r>
        <w:rPr>
          <w:rFonts w:asciiTheme="minorHAnsi" w:eastAsiaTheme="minorHAnsi" w:hAnsiTheme="minorHAnsi" w:cs="Arial"/>
          <w:color w:val="000000" w:themeColor="text1"/>
          <w:sz w:val="22"/>
          <w:szCs w:val="22"/>
          <w:lang w:val="es-MX" w:eastAsia="en-US"/>
        </w:rPr>
        <w:t>x</w:t>
      </w:r>
    </w:p>
    <w:p w:rsidR="001F4563" w:rsidRDefault="001F4563" w:rsidP="001F4563">
      <w:pPr>
        <w:pStyle w:val="Prrafodelista"/>
        <w:spacing w:after="160" w:line="259" w:lineRule="auto"/>
        <w:ind w:left="1069"/>
        <w:jc w:val="both"/>
        <w:rPr>
          <w:rFonts w:asciiTheme="minorHAnsi" w:eastAsiaTheme="minorHAnsi" w:hAnsiTheme="minorHAnsi" w:cs="Arial"/>
          <w:color w:val="000000" w:themeColor="text1"/>
          <w:sz w:val="22"/>
          <w:szCs w:val="22"/>
          <w:lang w:val="es-MX" w:eastAsia="en-US"/>
        </w:rPr>
      </w:pPr>
    </w:p>
    <w:p w:rsidR="001F4563" w:rsidRDefault="001F4563" w:rsidP="001F4563">
      <w:pPr>
        <w:pStyle w:val="Prrafodelista"/>
        <w:spacing w:after="160" w:line="259" w:lineRule="auto"/>
        <w:ind w:left="1069"/>
        <w:jc w:val="both"/>
        <w:rPr>
          <w:rFonts w:asciiTheme="minorHAnsi" w:eastAsiaTheme="minorHAnsi" w:hAnsiTheme="minorHAnsi" w:cs="Arial"/>
          <w:color w:val="000000" w:themeColor="text1"/>
          <w:sz w:val="22"/>
          <w:szCs w:val="22"/>
          <w:lang w:val="es-MX" w:eastAsia="en-US"/>
        </w:rPr>
      </w:pPr>
    </w:p>
    <w:p w:rsidR="001F4563" w:rsidRDefault="001F4563" w:rsidP="001F4563">
      <w:pPr>
        <w:pStyle w:val="Prrafodelista"/>
        <w:spacing w:after="160" w:line="259" w:lineRule="auto"/>
        <w:ind w:left="1069"/>
        <w:jc w:val="both"/>
        <w:rPr>
          <w:rFonts w:asciiTheme="minorHAnsi" w:eastAsiaTheme="minorHAnsi" w:hAnsiTheme="minorHAnsi" w:cs="Arial"/>
          <w:color w:val="000000" w:themeColor="text1"/>
          <w:sz w:val="22"/>
          <w:szCs w:val="22"/>
          <w:lang w:val="es-MX" w:eastAsia="en-US"/>
        </w:rPr>
      </w:pPr>
    </w:p>
    <w:p w:rsidR="001F4563" w:rsidRDefault="001F4563" w:rsidP="001F4563">
      <w:pPr>
        <w:pStyle w:val="Prrafodelista"/>
        <w:spacing w:after="160" w:line="259" w:lineRule="auto"/>
        <w:ind w:left="1069"/>
        <w:jc w:val="both"/>
        <w:rPr>
          <w:rFonts w:asciiTheme="minorHAnsi" w:eastAsiaTheme="minorHAnsi" w:hAnsiTheme="minorHAnsi" w:cs="Arial"/>
          <w:color w:val="000000" w:themeColor="text1"/>
          <w:sz w:val="22"/>
          <w:szCs w:val="22"/>
          <w:lang w:val="es-MX" w:eastAsia="en-US"/>
        </w:rPr>
      </w:pPr>
    </w:p>
    <w:p w:rsidR="001F4563" w:rsidRDefault="001F4563" w:rsidP="001F4563">
      <w:pPr>
        <w:pStyle w:val="Prrafodelista"/>
        <w:spacing w:after="160" w:line="259" w:lineRule="auto"/>
        <w:ind w:left="1069"/>
        <w:jc w:val="both"/>
        <w:rPr>
          <w:rFonts w:asciiTheme="minorHAnsi" w:eastAsiaTheme="minorHAnsi" w:hAnsiTheme="minorHAnsi" w:cs="Arial"/>
          <w:color w:val="000000" w:themeColor="text1"/>
          <w:sz w:val="22"/>
          <w:szCs w:val="22"/>
          <w:lang w:val="es-MX" w:eastAsia="en-US"/>
        </w:rPr>
      </w:pPr>
    </w:p>
    <w:p w:rsidR="001F4563" w:rsidRDefault="000E5081" w:rsidP="001F4563">
      <w:pPr>
        <w:pStyle w:val="Prrafodelista"/>
        <w:numPr>
          <w:ilvl w:val="0"/>
          <w:numId w:val="4"/>
        </w:numPr>
        <w:spacing w:after="160" w:line="259" w:lineRule="auto"/>
        <w:jc w:val="both"/>
        <w:rPr>
          <w:rFonts w:asciiTheme="minorHAnsi" w:eastAsiaTheme="minorHAnsi" w:hAnsiTheme="minorHAnsi" w:cs="Arial"/>
          <w:color w:val="000000" w:themeColor="text1"/>
          <w:sz w:val="22"/>
          <w:szCs w:val="22"/>
          <w:lang w:val="es-MX" w:eastAsia="en-US"/>
        </w:rPr>
      </w:pPr>
      <w:r>
        <w:rPr>
          <w:rFonts w:asciiTheme="minorHAnsi" w:eastAsiaTheme="minorHAnsi" w:hAnsiTheme="minorHAnsi" w:cs="Arial"/>
          <w:color w:val="000000" w:themeColor="text1"/>
          <w:sz w:val="22"/>
          <w:szCs w:val="22"/>
          <w:lang w:val="es-MX" w:eastAsia="en-US"/>
        </w:rPr>
        <w:t>x</w:t>
      </w:r>
    </w:p>
    <w:p w:rsidR="001F4563" w:rsidRDefault="001F4563" w:rsidP="001F4563">
      <w:pPr>
        <w:pStyle w:val="Prrafodelista"/>
        <w:spacing w:after="160" w:line="259" w:lineRule="auto"/>
        <w:ind w:left="1069"/>
        <w:jc w:val="both"/>
        <w:rPr>
          <w:rFonts w:asciiTheme="minorHAnsi" w:eastAsiaTheme="minorHAnsi" w:hAnsiTheme="minorHAnsi" w:cs="Arial"/>
          <w:color w:val="000000" w:themeColor="text1"/>
          <w:sz w:val="22"/>
          <w:szCs w:val="22"/>
          <w:lang w:val="es-MX" w:eastAsia="en-US"/>
        </w:rPr>
      </w:pPr>
    </w:p>
    <w:p w:rsidR="001F4563" w:rsidRDefault="001F4563" w:rsidP="001F4563">
      <w:pPr>
        <w:pStyle w:val="Prrafodelista"/>
        <w:spacing w:after="160" w:line="259" w:lineRule="auto"/>
        <w:ind w:left="1069"/>
        <w:jc w:val="both"/>
        <w:rPr>
          <w:rFonts w:asciiTheme="minorHAnsi" w:eastAsiaTheme="minorHAnsi" w:hAnsiTheme="minorHAnsi" w:cs="Arial"/>
          <w:color w:val="000000" w:themeColor="text1"/>
          <w:sz w:val="22"/>
          <w:szCs w:val="22"/>
          <w:lang w:val="es-MX" w:eastAsia="en-US"/>
        </w:rPr>
      </w:pPr>
    </w:p>
    <w:p w:rsidR="001F4563" w:rsidRDefault="001F4563" w:rsidP="001F4563">
      <w:pPr>
        <w:pStyle w:val="Prrafodelista"/>
        <w:spacing w:after="160" w:line="259" w:lineRule="auto"/>
        <w:ind w:left="1069"/>
        <w:jc w:val="both"/>
        <w:rPr>
          <w:rFonts w:asciiTheme="minorHAnsi" w:eastAsiaTheme="minorHAnsi" w:hAnsiTheme="minorHAnsi" w:cs="Arial"/>
          <w:color w:val="000000" w:themeColor="text1"/>
          <w:sz w:val="22"/>
          <w:szCs w:val="22"/>
          <w:lang w:val="es-MX" w:eastAsia="en-US"/>
        </w:rPr>
      </w:pPr>
    </w:p>
    <w:p w:rsidR="001F4563" w:rsidRDefault="001F4563" w:rsidP="001F4563">
      <w:pPr>
        <w:pStyle w:val="Prrafodelista"/>
        <w:spacing w:after="160" w:line="259" w:lineRule="auto"/>
        <w:ind w:left="1069"/>
        <w:jc w:val="both"/>
        <w:rPr>
          <w:rFonts w:asciiTheme="minorHAnsi" w:eastAsiaTheme="minorHAnsi" w:hAnsiTheme="minorHAnsi" w:cs="Arial"/>
          <w:color w:val="000000" w:themeColor="text1"/>
          <w:sz w:val="22"/>
          <w:szCs w:val="22"/>
          <w:lang w:val="es-MX" w:eastAsia="en-US"/>
        </w:rPr>
      </w:pPr>
    </w:p>
    <w:p w:rsidR="001F4563" w:rsidRDefault="001F4563" w:rsidP="001F4563">
      <w:pPr>
        <w:pStyle w:val="Prrafodelista"/>
        <w:spacing w:after="160" w:line="259" w:lineRule="auto"/>
        <w:ind w:left="1069"/>
        <w:jc w:val="both"/>
        <w:rPr>
          <w:rFonts w:asciiTheme="minorHAnsi" w:eastAsiaTheme="minorHAnsi" w:hAnsiTheme="minorHAnsi" w:cs="Arial"/>
          <w:color w:val="000000" w:themeColor="text1"/>
          <w:sz w:val="22"/>
          <w:szCs w:val="22"/>
          <w:lang w:val="es-MX" w:eastAsia="en-US"/>
        </w:rPr>
      </w:pPr>
    </w:p>
    <w:p w:rsidR="001F4563" w:rsidRDefault="000E5081" w:rsidP="001F4563">
      <w:pPr>
        <w:pStyle w:val="Prrafodelista"/>
        <w:numPr>
          <w:ilvl w:val="0"/>
          <w:numId w:val="4"/>
        </w:numPr>
        <w:spacing w:after="160" w:line="259" w:lineRule="auto"/>
        <w:jc w:val="both"/>
        <w:rPr>
          <w:rFonts w:asciiTheme="minorHAnsi" w:eastAsiaTheme="minorHAnsi" w:hAnsiTheme="minorHAnsi" w:cs="Arial"/>
          <w:color w:val="000000" w:themeColor="text1"/>
          <w:sz w:val="22"/>
          <w:szCs w:val="22"/>
          <w:lang w:val="es-MX" w:eastAsia="en-US"/>
        </w:rPr>
      </w:pPr>
      <w:r>
        <w:rPr>
          <w:rFonts w:asciiTheme="minorHAnsi" w:eastAsiaTheme="minorHAnsi" w:hAnsiTheme="minorHAnsi" w:cs="Arial"/>
          <w:color w:val="000000" w:themeColor="text1"/>
          <w:sz w:val="22"/>
          <w:szCs w:val="22"/>
          <w:lang w:val="es-MX" w:eastAsia="en-US"/>
        </w:rPr>
        <w:t>x</w:t>
      </w:r>
    </w:p>
    <w:p w:rsidR="001F4563" w:rsidRDefault="001F4563" w:rsidP="001F4563">
      <w:pPr>
        <w:pStyle w:val="Prrafodelista"/>
        <w:spacing w:after="160" w:line="259" w:lineRule="auto"/>
        <w:ind w:left="1069"/>
        <w:jc w:val="both"/>
        <w:rPr>
          <w:rFonts w:asciiTheme="minorHAnsi" w:eastAsiaTheme="minorHAnsi" w:hAnsiTheme="minorHAnsi" w:cs="Arial"/>
          <w:color w:val="000000" w:themeColor="text1"/>
          <w:sz w:val="22"/>
          <w:szCs w:val="22"/>
          <w:lang w:val="es-MX" w:eastAsia="en-US"/>
        </w:rPr>
      </w:pPr>
    </w:p>
    <w:p w:rsidR="001F4563" w:rsidRDefault="001F4563" w:rsidP="001F4563">
      <w:pPr>
        <w:pStyle w:val="Prrafodelista"/>
        <w:spacing w:after="160" w:line="259" w:lineRule="auto"/>
        <w:ind w:left="1069"/>
        <w:jc w:val="both"/>
        <w:rPr>
          <w:rFonts w:asciiTheme="minorHAnsi" w:eastAsiaTheme="minorHAnsi" w:hAnsiTheme="minorHAnsi" w:cs="Arial"/>
          <w:color w:val="000000" w:themeColor="text1"/>
          <w:sz w:val="22"/>
          <w:szCs w:val="22"/>
          <w:lang w:val="es-MX" w:eastAsia="en-US"/>
        </w:rPr>
      </w:pPr>
      <w:bookmarkStart w:id="0" w:name="_GoBack"/>
      <w:bookmarkEnd w:id="0"/>
    </w:p>
    <w:p w:rsidR="001F4563" w:rsidRPr="001F4563" w:rsidRDefault="001F4563" w:rsidP="001F4563">
      <w:pPr>
        <w:pStyle w:val="Prrafodelista"/>
        <w:rPr>
          <w:rFonts w:asciiTheme="minorHAnsi" w:eastAsiaTheme="minorHAnsi" w:hAnsiTheme="minorHAnsi" w:cs="Arial"/>
          <w:color w:val="000000" w:themeColor="text1"/>
          <w:sz w:val="22"/>
          <w:szCs w:val="22"/>
          <w:lang w:val="es-MX" w:eastAsia="en-US"/>
        </w:rPr>
      </w:pPr>
    </w:p>
    <w:p w:rsidR="001F4563" w:rsidRPr="001F4563" w:rsidRDefault="001F4563" w:rsidP="001F4563">
      <w:pPr>
        <w:spacing w:after="160" w:line="259" w:lineRule="auto"/>
        <w:jc w:val="both"/>
        <w:rPr>
          <w:rFonts w:asciiTheme="minorHAnsi" w:eastAsiaTheme="minorHAnsi" w:hAnsiTheme="minorHAnsi" w:cs="Arial"/>
          <w:color w:val="000000" w:themeColor="text1"/>
          <w:sz w:val="22"/>
          <w:szCs w:val="22"/>
          <w:lang w:val="es-MX" w:eastAsia="en-US"/>
        </w:rPr>
      </w:pPr>
    </w:p>
    <w:p w:rsidR="001F4563" w:rsidRDefault="001F4563" w:rsidP="00A910AA">
      <w:pPr>
        <w:numPr>
          <w:ilvl w:val="0"/>
          <w:numId w:val="2"/>
        </w:numPr>
        <w:spacing w:after="160" w:line="259" w:lineRule="auto"/>
        <w:contextualSpacing/>
        <w:jc w:val="both"/>
        <w:rPr>
          <w:rFonts w:asciiTheme="minorHAnsi" w:eastAsiaTheme="minorHAnsi" w:hAnsiTheme="minorHAnsi" w:cs="Arial"/>
          <w:b/>
          <w:color w:val="000000" w:themeColor="text1"/>
          <w:sz w:val="22"/>
          <w:szCs w:val="22"/>
          <w:lang w:val="es-MX" w:eastAsia="en-US"/>
        </w:rPr>
      </w:pPr>
      <w:r w:rsidRPr="00E301B0">
        <w:rPr>
          <w:rFonts w:asciiTheme="minorHAnsi" w:eastAsiaTheme="minorHAnsi" w:hAnsiTheme="minorHAnsi" w:cs="Arial"/>
          <w:b/>
          <w:color w:val="000000" w:themeColor="text1"/>
          <w:sz w:val="22"/>
          <w:szCs w:val="22"/>
          <w:lang w:val="es-MX" w:eastAsia="en-US"/>
        </w:rPr>
        <w:t>Clausura de la sesión.</w:t>
      </w:r>
    </w:p>
    <w:p w:rsidR="001A4061" w:rsidRDefault="001A4061" w:rsidP="001A4061">
      <w:pPr>
        <w:spacing w:after="160" w:line="259" w:lineRule="auto"/>
        <w:ind w:left="1080"/>
        <w:contextualSpacing/>
        <w:jc w:val="both"/>
        <w:rPr>
          <w:rFonts w:asciiTheme="minorHAnsi" w:eastAsiaTheme="minorHAnsi" w:hAnsiTheme="minorHAnsi" w:cs="Arial"/>
          <w:b/>
          <w:color w:val="000000" w:themeColor="text1"/>
          <w:sz w:val="22"/>
          <w:szCs w:val="22"/>
          <w:lang w:val="es-MX" w:eastAsia="en-US"/>
        </w:rPr>
      </w:pPr>
    </w:p>
    <w:p w:rsidR="00435E3B" w:rsidRPr="006E1368" w:rsidRDefault="00435E3B" w:rsidP="00435E3B">
      <w:pPr>
        <w:spacing w:after="160" w:line="259" w:lineRule="auto"/>
        <w:ind w:left="1080"/>
        <w:contextualSpacing/>
        <w:jc w:val="both"/>
        <w:rPr>
          <w:rFonts w:asciiTheme="minorHAnsi" w:eastAsiaTheme="minorHAnsi" w:hAnsiTheme="minorHAnsi" w:cs="Arial"/>
          <w:color w:val="000000" w:themeColor="text1"/>
          <w:sz w:val="22"/>
          <w:szCs w:val="22"/>
          <w:lang w:val="es-MX" w:eastAsia="en-US"/>
        </w:rPr>
      </w:pPr>
      <w:r w:rsidRPr="006E1368">
        <w:rPr>
          <w:rFonts w:asciiTheme="minorHAnsi" w:eastAsiaTheme="minorHAnsi" w:hAnsiTheme="minorHAnsi" w:cs="Arial"/>
          <w:color w:val="000000" w:themeColor="text1"/>
          <w:sz w:val="22"/>
          <w:szCs w:val="22"/>
          <w:lang w:val="es-MX" w:eastAsia="en-US"/>
        </w:rPr>
        <w:t xml:space="preserve">Hora de término: </w:t>
      </w:r>
      <w:r w:rsidR="00D82FB4">
        <w:rPr>
          <w:rFonts w:asciiTheme="minorHAnsi" w:eastAsiaTheme="minorHAnsi" w:hAnsiTheme="minorHAnsi" w:cs="Arial"/>
          <w:color w:val="000000" w:themeColor="text1"/>
          <w:sz w:val="22"/>
          <w:szCs w:val="22"/>
          <w:lang w:val="es-MX" w:eastAsia="en-US"/>
        </w:rPr>
        <w:t xml:space="preserve">    </w:t>
      </w:r>
      <w:r w:rsidR="000E5081">
        <w:rPr>
          <w:rFonts w:asciiTheme="minorHAnsi" w:eastAsiaTheme="minorHAnsi" w:hAnsiTheme="minorHAnsi" w:cs="Arial"/>
          <w:color w:val="000000" w:themeColor="text1"/>
          <w:sz w:val="22"/>
          <w:szCs w:val="22"/>
          <w:lang w:val="es-MX" w:eastAsia="en-US"/>
        </w:rPr>
        <w:t>18:30</w:t>
      </w:r>
      <w:r w:rsidR="00D82FB4">
        <w:rPr>
          <w:rFonts w:asciiTheme="minorHAnsi" w:eastAsiaTheme="minorHAnsi" w:hAnsiTheme="minorHAnsi" w:cs="Arial"/>
          <w:color w:val="000000" w:themeColor="text1"/>
          <w:sz w:val="22"/>
          <w:szCs w:val="22"/>
          <w:lang w:val="es-MX" w:eastAsia="en-US"/>
        </w:rPr>
        <w:t xml:space="preserve">          </w:t>
      </w:r>
      <w:r w:rsidR="00FA2E0B">
        <w:rPr>
          <w:rFonts w:asciiTheme="minorHAnsi" w:eastAsiaTheme="minorHAnsi" w:hAnsiTheme="minorHAnsi" w:cs="Arial"/>
          <w:color w:val="000000" w:themeColor="text1"/>
          <w:sz w:val="22"/>
          <w:szCs w:val="22"/>
          <w:lang w:val="es-MX" w:eastAsia="en-US"/>
        </w:rPr>
        <w:t>horas</w:t>
      </w:r>
    </w:p>
    <w:sectPr w:rsidR="00435E3B" w:rsidRPr="006E1368" w:rsidSect="001E4F44">
      <w:footerReference w:type="default" r:id="rId7"/>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0608" w:rsidRDefault="00180608" w:rsidP="00083DF0">
      <w:r>
        <w:separator/>
      </w:r>
    </w:p>
  </w:endnote>
  <w:endnote w:type="continuationSeparator" w:id="0">
    <w:p w:rsidR="00180608" w:rsidRDefault="00180608" w:rsidP="00083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1B0" w:rsidRDefault="00E301B0" w:rsidP="006E1544">
    <w:pPr>
      <w:pStyle w:val="Piedepgina"/>
      <w:tabs>
        <w:tab w:val="clear" w:pos="4419"/>
        <w:tab w:val="clear" w:pos="8838"/>
        <w:tab w:val="left" w:pos="1402"/>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0608" w:rsidRDefault="00180608" w:rsidP="00083DF0">
      <w:r>
        <w:separator/>
      </w:r>
    </w:p>
  </w:footnote>
  <w:footnote w:type="continuationSeparator" w:id="0">
    <w:p w:rsidR="00180608" w:rsidRDefault="00180608" w:rsidP="00083D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227EF"/>
    <w:multiLevelType w:val="hybridMultilevel"/>
    <w:tmpl w:val="5950B950"/>
    <w:lvl w:ilvl="0" w:tplc="08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1">
    <w:nsid w:val="38DE6AF5"/>
    <w:multiLevelType w:val="hybridMultilevel"/>
    <w:tmpl w:val="1EBEC9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CA67C08"/>
    <w:multiLevelType w:val="hybridMultilevel"/>
    <w:tmpl w:val="327AD5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CF82FC9"/>
    <w:multiLevelType w:val="hybridMultilevel"/>
    <w:tmpl w:val="993C364C"/>
    <w:lvl w:ilvl="0" w:tplc="B01007B8">
      <w:numFmt w:val="bullet"/>
      <w:lvlText w:val=""/>
      <w:lvlJc w:val="left"/>
      <w:pPr>
        <w:ind w:left="1429" w:hanging="360"/>
      </w:pPr>
      <w:rPr>
        <w:rFonts w:ascii="Symbol" w:eastAsiaTheme="minorHAnsi" w:hAnsi="Symbol" w:cs="Arial" w:hint="default"/>
        <w:b w:val="0"/>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4">
    <w:nsid w:val="419C4EA1"/>
    <w:multiLevelType w:val="hybridMultilevel"/>
    <w:tmpl w:val="693A36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41AC1D57"/>
    <w:multiLevelType w:val="hybridMultilevel"/>
    <w:tmpl w:val="E754310C"/>
    <w:lvl w:ilvl="0" w:tplc="F0C422CC">
      <w:start w:val="1"/>
      <w:numFmt w:val="lowerLetter"/>
      <w:lvlText w:val="%1)"/>
      <w:lvlJc w:val="left"/>
      <w:pPr>
        <w:ind w:left="1069" w:hanging="36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6">
    <w:nsid w:val="44E671E9"/>
    <w:multiLevelType w:val="hybridMultilevel"/>
    <w:tmpl w:val="6C1AC20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nsid w:val="5D6707FF"/>
    <w:multiLevelType w:val="hybridMultilevel"/>
    <w:tmpl w:val="C05E6BE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nsid w:val="690E1716"/>
    <w:multiLevelType w:val="hybridMultilevel"/>
    <w:tmpl w:val="D610AD1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nsid w:val="6F736077"/>
    <w:multiLevelType w:val="hybridMultilevel"/>
    <w:tmpl w:val="F76216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7F0C31B3"/>
    <w:multiLevelType w:val="hybridMultilevel"/>
    <w:tmpl w:val="73EA5A3C"/>
    <w:lvl w:ilvl="0" w:tplc="080A000F">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7"/>
  </w:num>
  <w:num w:numId="4">
    <w:abstractNumId w:val="5"/>
  </w:num>
  <w:num w:numId="5">
    <w:abstractNumId w:val="4"/>
  </w:num>
  <w:num w:numId="6">
    <w:abstractNumId w:val="6"/>
  </w:num>
  <w:num w:numId="7">
    <w:abstractNumId w:val="9"/>
  </w:num>
  <w:num w:numId="8">
    <w:abstractNumId w:val="1"/>
  </w:num>
  <w:num w:numId="9">
    <w:abstractNumId w:val="8"/>
  </w:num>
  <w:num w:numId="10">
    <w:abstractNumId w:val="0"/>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7FC"/>
    <w:rsid w:val="00061C63"/>
    <w:rsid w:val="00083DF0"/>
    <w:rsid w:val="000A0490"/>
    <w:rsid w:val="000E5081"/>
    <w:rsid w:val="000F5B9F"/>
    <w:rsid w:val="00162EBD"/>
    <w:rsid w:val="00180608"/>
    <w:rsid w:val="001A2BBC"/>
    <w:rsid w:val="001A4061"/>
    <w:rsid w:val="001E4F44"/>
    <w:rsid w:val="001F4563"/>
    <w:rsid w:val="00245EBB"/>
    <w:rsid w:val="00273F16"/>
    <w:rsid w:val="0028350D"/>
    <w:rsid w:val="00320891"/>
    <w:rsid w:val="00327C6B"/>
    <w:rsid w:val="003920AC"/>
    <w:rsid w:val="003C05C8"/>
    <w:rsid w:val="003C38D0"/>
    <w:rsid w:val="00435E3B"/>
    <w:rsid w:val="00457332"/>
    <w:rsid w:val="00497217"/>
    <w:rsid w:val="004A0A43"/>
    <w:rsid w:val="004B00EF"/>
    <w:rsid w:val="00500AA0"/>
    <w:rsid w:val="00517497"/>
    <w:rsid w:val="00555BF2"/>
    <w:rsid w:val="00580B76"/>
    <w:rsid w:val="005B5895"/>
    <w:rsid w:val="00694D32"/>
    <w:rsid w:val="006E1368"/>
    <w:rsid w:val="006E1544"/>
    <w:rsid w:val="006E76C5"/>
    <w:rsid w:val="00736676"/>
    <w:rsid w:val="007444B6"/>
    <w:rsid w:val="00747AF0"/>
    <w:rsid w:val="00762236"/>
    <w:rsid w:val="0077032A"/>
    <w:rsid w:val="0079499F"/>
    <w:rsid w:val="007A4FFC"/>
    <w:rsid w:val="00841385"/>
    <w:rsid w:val="008563AE"/>
    <w:rsid w:val="00884123"/>
    <w:rsid w:val="009467DD"/>
    <w:rsid w:val="009561C0"/>
    <w:rsid w:val="009832AE"/>
    <w:rsid w:val="00987BCC"/>
    <w:rsid w:val="009B6C3B"/>
    <w:rsid w:val="009D0EAA"/>
    <w:rsid w:val="009D7D91"/>
    <w:rsid w:val="009E223A"/>
    <w:rsid w:val="00A3696B"/>
    <w:rsid w:val="00A450F4"/>
    <w:rsid w:val="00A5555F"/>
    <w:rsid w:val="00A65832"/>
    <w:rsid w:val="00A910AA"/>
    <w:rsid w:val="00AC0B81"/>
    <w:rsid w:val="00AC0EC4"/>
    <w:rsid w:val="00AC2643"/>
    <w:rsid w:val="00AC5D75"/>
    <w:rsid w:val="00B557E5"/>
    <w:rsid w:val="00B63E10"/>
    <w:rsid w:val="00BA56C0"/>
    <w:rsid w:val="00BD66BA"/>
    <w:rsid w:val="00BE41CE"/>
    <w:rsid w:val="00C173D4"/>
    <w:rsid w:val="00C8381C"/>
    <w:rsid w:val="00CC47FC"/>
    <w:rsid w:val="00CC68DE"/>
    <w:rsid w:val="00D82FB4"/>
    <w:rsid w:val="00D84050"/>
    <w:rsid w:val="00E301B0"/>
    <w:rsid w:val="00E848EE"/>
    <w:rsid w:val="00EC1735"/>
    <w:rsid w:val="00F65363"/>
    <w:rsid w:val="00FA2E0B"/>
    <w:rsid w:val="00FB0B41"/>
    <w:rsid w:val="00FD70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8A9E316-49D9-4709-8F00-FA419396F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7FC"/>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nhideWhenUsed/>
    <w:rsid w:val="00CC47FC"/>
    <w:pPr>
      <w:jc w:val="both"/>
    </w:pPr>
    <w:rPr>
      <w:lang w:val="es-MX"/>
    </w:rPr>
  </w:style>
  <w:style w:type="character" w:customStyle="1" w:styleId="TextoindependienteCar">
    <w:name w:val="Texto independiente Car"/>
    <w:basedOn w:val="Fuentedeprrafopredeter"/>
    <w:link w:val="Textoindependiente"/>
    <w:rsid w:val="00CC47FC"/>
    <w:rPr>
      <w:rFonts w:ascii="Times New Roman" w:eastAsia="Times New Roman" w:hAnsi="Times New Roman" w:cs="Times New Roman"/>
      <w:sz w:val="24"/>
      <w:szCs w:val="24"/>
      <w:lang w:eastAsia="es-ES"/>
    </w:rPr>
  </w:style>
  <w:style w:type="paragraph" w:styleId="Sinespaciado">
    <w:name w:val="No Spacing"/>
    <w:uiPriority w:val="1"/>
    <w:qFormat/>
    <w:rsid w:val="00CC47FC"/>
    <w:pPr>
      <w:spacing w:after="0" w:line="240" w:lineRule="auto"/>
    </w:pPr>
    <w:rPr>
      <w:rFonts w:eastAsiaTheme="minorEastAsia"/>
      <w:lang w:eastAsia="es-MX"/>
    </w:rPr>
  </w:style>
  <w:style w:type="paragraph" w:customStyle="1" w:styleId="Default">
    <w:name w:val="Default"/>
    <w:rsid w:val="00CC47FC"/>
    <w:pPr>
      <w:autoSpaceDE w:val="0"/>
      <w:autoSpaceDN w:val="0"/>
      <w:adjustRightInd w:val="0"/>
      <w:spacing w:after="0" w:line="240" w:lineRule="auto"/>
    </w:pPr>
    <w:rPr>
      <w:rFonts w:ascii="Arial" w:eastAsiaTheme="minorEastAsia" w:hAnsi="Arial" w:cs="Arial"/>
      <w:color w:val="000000"/>
      <w:sz w:val="24"/>
      <w:szCs w:val="24"/>
      <w:lang w:eastAsia="es-MX"/>
    </w:rPr>
  </w:style>
  <w:style w:type="paragraph" w:styleId="Encabezado">
    <w:name w:val="header"/>
    <w:basedOn w:val="Normal"/>
    <w:link w:val="EncabezadoCar"/>
    <w:uiPriority w:val="99"/>
    <w:unhideWhenUsed/>
    <w:rsid w:val="00CC47FC"/>
    <w:pPr>
      <w:tabs>
        <w:tab w:val="center" w:pos="4419"/>
        <w:tab w:val="right" w:pos="8838"/>
      </w:tabs>
    </w:pPr>
  </w:style>
  <w:style w:type="character" w:customStyle="1" w:styleId="EncabezadoCar">
    <w:name w:val="Encabezado Car"/>
    <w:basedOn w:val="Fuentedeprrafopredeter"/>
    <w:link w:val="Encabezado"/>
    <w:uiPriority w:val="99"/>
    <w:rsid w:val="00CC47FC"/>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CC47FC"/>
    <w:pPr>
      <w:tabs>
        <w:tab w:val="center" w:pos="4419"/>
        <w:tab w:val="right" w:pos="8838"/>
      </w:tabs>
    </w:pPr>
  </w:style>
  <w:style w:type="character" w:customStyle="1" w:styleId="PiedepginaCar">
    <w:name w:val="Pie de página Car"/>
    <w:basedOn w:val="Fuentedeprrafopredeter"/>
    <w:link w:val="Piedepgina"/>
    <w:uiPriority w:val="99"/>
    <w:rsid w:val="00CC47FC"/>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A3696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3696B"/>
    <w:rPr>
      <w:rFonts w:ascii="Segoe UI" w:eastAsia="Times New Roman" w:hAnsi="Segoe UI" w:cs="Segoe UI"/>
      <w:sz w:val="18"/>
      <w:szCs w:val="18"/>
      <w:lang w:val="es-ES" w:eastAsia="es-ES"/>
    </w:rPr>
  </w:style>
  <w:style w:type="paragraph" w:styleId="Prrafodelista">
    <w:name w:val="List Paragraph"/>
    <w:basedOn w:val="Normal"/>
    <w:uiPriority w:val="34"/>
    <w:qFormat/>
    <w:rsid w:val="00162E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347</TotalTime>
  <Pages>3</Pages>
  <Words>600</Words>
  <Characters>3300</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14</cp:revision>
  <cp:lastPrinted>2016-10-21T20:01:00Z</cp:lastPrinted>
  <dcterms:created xsi:type="dcterms:W3CDTF">2016-10-21T19:17:00Z</dcterms:created>
  <dcterms:modified xsi:type="dcterms:W3CDTF">2017-02-02T21:33:00Z</dcterms:modified>
</cp:coreProperties>
</file>